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2127"/>
        <w:gridCol w:w="7218"/>
      </w:tblGrid>
      <w:tr w:rsidR="000831BB" w14:paraId="5184C7B5" w14:textId="77777777" w:rsidTr="00AC664A">
        <w:tc>
          <w:tcPr>
            <w:tcW w:w="2127" w:type="dxa"/>
          </w:tcPr>
          <w:p w14:paraId="785FF951" w14:textId="77777777" w:rsidR="000831BB" w:rsidRDefault="000831BB">
            <w:pPr>
              <w:spacing w:after="0" w:line="240" w:lineRule="auto"/>
              <w:jc w:val="center"/>
              <w:rPr>
                <w:rFonts w:ascii="Times New Roman" w:hAnsi="Times New Roman"/>
                <w:sz w:val="26"/>
                <w:szCs w:val="26"/>
              </w:rPr>
            </w:pPr>
            <w:bookmarkStart w:id="0" w:name="_GoBack"/>
            <w:bookmarkEnd w:id="0"/>
          </w:p>
        </w:tc>
        <w:tc>
          <w:tcPr>
            <w:tcW w:w="7218" w:type="dxa"/>
          </w:tcPr>
          <w:p w14:paraId="6381C295" w14:textId="04067D51" w:rsidR="00AC664A" w:rsidRDefault="00AC664A" w:rsidP="00AC664A">
            <w:pPr>
              <w:spacing w:after="0" w:line="240" w:lineRule="auto"/>
              <w:jc w:val="right"/>
              <w:rPr>
                <w:rFonts w:ascii="Times New Roman" w:hAnsi="Times New Roman"/>
                <w:bCs/>
                <w:sz w:val="26"/>
                <w:szCs w:val="26"/>
              </w:rPr>
            </w:pPr>
            <w:r>
              <w:rPr>
                <w:rFonts w:ascii="Times New Roman" w:hAnsi="Times New Roman"/>
                <w:bCs/>
                <w:sz w:val="26"/>
                <w:szCs w:val="26"/>
              </w:rPr>
              <w:t>Приложение №</w:t>
            </w:r>
            <w:r w:rsidR="00CD1970">
              <w:rPr>
                <w:rFonts w:ascii="Times New Roman" w:hAnsi="Times New Roman"/>
                <w:bCs/>
                <w:sz w:val="26"/>
                <w:szCs w:val="26"/>
              </w:rPr>
              <w:t> </w:t>
            </w:r>
            <w:r>
              <w:rPr>
                <w:rFonts w:ascii="Times New Roman" w:hAnsi="Times New Roman"/>
                <w:bCs/>
                <w:sz w:val="26"/>
                <w:szCs w:val="26"/>
              </w:rPr>
              <w:t>1</w:t>
            </w:r>
          </w:p>
          <w:p w14:paraId="508BEE22" w14:textId="088D9A67" w:rsidR="000831BB" w:rsidRDefault="00CD1970" w:rsidP="00AC664A">
            <w:pPr>
              <w:spacing w:after="0" w:line="240" w:lineRule="auto"/>
              <w:jc w:val="right"/>
              <w:rPr>
                <w:rFonts w:ascii="Times New Roman" w:hAnsi="Times New Roman"/>
                <w:bCs/>
                <w:sz w:val="26"/>
                <w:szCs w:val="26"/>
              </w:rPr>
            </w:pPr>
            <w:r>
              <w:rPr>
                <w:rFonts w:ascii="Times New Roman" w:hAnsi="Times New Roman"/>
                <w:bCs/>
                <w:sz w:val="26"/>
                <w:szCs w:val="26"/>
              </w:rPr>
              <w:t>к</w:t>
            </w:r>
            <w:r w:rsidR="00AC664A">
              <w:rPr>
                <w:rFonts w:ascii="Times New Roman" w:hAnsi="Times New Roman"/>
                <w:bCs/>
                <w:sz w:val="26"/>
                <w:szCs w:val="26"/>
              </w:rPr>
              <w:t xml:space="preserve"> </w:t>
            </w:r>
            <w:r w:rsidR="000831BB">
              <w:rPr>
                <w:rFonts w:ascii="Times New Roman" w:hAnsi="Times New Roman"/>
                <w:bCs/>
                <w:sz w:val="26"/>
                <w:szCs w:val="26"/>
              </w:rPr>
              <w:t>приказ</w:t>
            </w:r>
            <w:r>
              <w:rPr>
                <w:rFonts w:ascii="Times New Roman" w:hAnsi="Times New Roman"/>
                <w:bCs/>
                <w:sz w:val="26"/>
                <w:szCs w:val="26"/>
              </w:rPr>
              <w:t>у</w:t>
            </w:r>
            <w:r w:rsidR="000831BB">
              <w:rPr>
                <w:rFonts w:ascii="Times New Roman" w:hAnsi="Times New Roman"/>
                <w:bCs/>
                <w:sz w:val="26"/>
                <w:szCs w:val="26"/>
              </w:rPr>
              <w:t xml:space="preserve"> </w:t>
            </w:r>
            <w:r w:rsidR="007877B2">
              <w:rPr>
                <w:rFonts w:ascii="Times New Roman" w:hAnsi="Times New Roman"/>
                <w:bCs/>
                <w:sz w:val="26"/>
                <w:szCs w:val="26"/>
              </w:rPr>
              <w:t>ООО</w:t>
            </w:r>
            <w:r w:rsidR="000831BB">
              <w:rPr>
                <w:rFonts w:ascii="Times New Roman" w:hAnsi="Times New Roman"/>
                <w:bCs/>
                <w:sz w:val="26"/>
                <w:szCs w:val="26"/>
              </w:rPr>
              <w:t xml:space="preserve"> «Р</w:t>
            </w:r>
            <w:r w:rsidR="007877B2">
              <w:rPr>
                <w:rFonts w:ascii="Times New Roman" w:hAnsi="Times New Roman"/>
                <w:bCs/>
                <w:sz w:val="26"/>
                <w:szCs w:val="26"/>
              </w:rPr>
              <w:t>К Авангард</w:t>
            </w:r>
            <w:r w:rsidR="000831BB">
              <w:rPr>
                <w:rFonts w:ascii="Times New Roman" w:hAnsi="Times New Roman"/>
                <w:bCs/>
                <w:sz w:val="26"/>
                <w:szCs w:val="26"/>
              </w:rPr>
              <w:t>»</w:t>
            </w:r>
          </w:p>
          <w:p w14:paraId="39B70A5C" w14:textId="43E6C0C6" w:rsidR="000831BB" w:rsidRPr="00AE26A5" w:rsidRDefault="002A0A43" w:rsidP="00AC664A">
            <w:pPr>
              <w:spacing w:after="0" w:line="240" w:lineRule="auto"/>
              <w:jc w:val="right"/>
              <w:rPr>
                <w:rFonts w:ascii="Times New Roman" w:hAnsi="Times New Roman"/>
                <w:bCs/>
                <w:sz w:val="26"/>
                <w:szCs w:val="26"/>
                <w:lang w:val="en-US"/>
              </w:rPr>
            </w:pPr>
            <w:r w:rsidRPr="002A0A43">
              <w:rPr>
                <w:rFonts w:ascii="Times New Roman" w:hAnsi="Times New Roman"/>
                <w:bCs/>
                <w:sz w:val="26"/>
                <w:szCs w:val="26"/>
              </w:rPr>
              <w:t xml:space="preserve">от </w:t>
            </w:r>
            <w:r w:rsidR="00AE26A5">
              <w:rPr>
                <w:rFonts w:ascii="Times New Roman" w:hAnsi="Times New Roman"/>
                <w:bCs/>
                <w:sz w:val="26"/>
                <w:szCs w:val="26"/>
              </w:rPr>
              <w:t>«</w:t>
            </w:r>
            <w:r w:rsidR="00AE26A5">
              <w:rPr>
                <w:rFonts w:ascii="Times New Roman" w:hAnsi="Times New Roman"/>
                <w:bCs/>
                <w:sz w:val="26"/>
                <w:szCs w:val="26"/>
                <w:lang w:val="en-US"/>
              </w:rPr>
              <w:t>12</w:t>
            </w:r>
            <w:r w:rsidR="00AE26A5">
              <w:rPr>
                <w:rFonts w:ascii="Times New Roman" w:hAnsi="Times New Roman"/>
                <w:bCs/>
                <w:sz w:val="26"/>
                <w:szCs w:val="26"/>
              </w:rPr>
              <w:t>» апреля</w:t>
            </w:r>
            <w:r w:rsidR="00AE26A5">
              <w:rPr>
                <w:rFonts w:ascii="Times New Roman" w:hAnsi="Times New Roman"/>
                <w:bCs/>
                <w:sz w:val="26"/>
                <w:szCs w:val="26"/>
                <w:lang w:val="en-US"/>
              </w:rPr>
              <w:t xml:space="preserve"> 2024 </w:t>
            </w:r>
            <w:r w:rsidR="00AE26A5">
              <w:rPr>
                <w:rFonts w:ascii="Times New Roman" w:hAnsi="Times New Roman"/>
                <w:bCs/>
                <w:sz w:val="26"/>
                <w:szCs w:val="26"/>
              </w:rPr>
              <w:t>г.</w:t>
            </w:r>
            <w:r w:rsidRPr="002A0A43">
              <w:rPr>
                <w:rFonts w:ascii="Times New Roman" w:hAnsi="Times New Roman"/>
                <w:bCs/>
                <w:sz w:val="26"/>
                <w:szCs w:val="26"/>
              </w:rPr>
              <w:t xml:space="preserve"> № </w:t>
            </w:r>
            <w:r w:rsidR="00AE26A5">
              <w:rPr>
                <w:rFonts w:ascii="Times New Roman" w:hAnsi="Times New Roman"/>
                <w:bCs/>
                <w:sz w:val="26"/>
                <w:szCs w:val="26"/>
                <w:lang w:val="en-US"/>
              </w:rPr>
              <w:t>41</w:t>
            </w:r>
          </w:p>
          <w:p w14:paraId="3E154855" w14:textId="77777777" w:rsidR="000831BB" w:rsidRDefault="000831BB">
            <w:pPr>
              <w:spacing w:after="0" w:line="240" w:lineRule="auto"/>
              <w:rPr>
                <w:rFonts w:ascii="Times New Roman" w:hAnsi="Times New Roman"/>
                <w:sz w:val="26"/>
                <w:szCs w:val="26"/>
              </w:rPr>
            </w:pPr>
          </w:p>
        </w:tc>
      </w:tr>
    </w:tbl>
    <w:p w14:paraId="38CC332A" w14:textId="77777777" w:rsidR="000831BB" w:rsidRDefault="000831BB" w:rsidP="000831BB">
      <w:pPr>
        <w:spacing w:after="0" w:line="360" w:lineRule="auto"/>
        <w:jc w:val="center"/>
        <w:rPr>
          <w:rFonts w:ascii="Times New Roman" w:hAnsi="Times New Roman"/>
          <w:sz w:val="26"/>
          <w:szCs w:val="26"/>
        </w:rPr>
      </w:pPr>
    </w:p>
    <w:p w14:paraId="0CD3B790" w14:textId="77777777" w:rsidR="000831BB" w:rsidRDefault="000831BB" w:rsidP="000831BB">
      <w:pPr>
        <w:spacing w:after="0" w:line="36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ПОЛОЖЕНИЕ</w:t>
      </w:r>
    </w:p>
    <w:p w14:paraId="3135D8F8" w14:textId="7496128D" w:rsidR="000831BB" w:rsidRPr="00C90DF3" w:rsidRDefault="000831BB" w:rsidP="000831BB">
      <w:pPr>
        <w:spacing w:after="0" w:line="360" w:lineRule="auto"/>
        <w:jc w:val="center"/>
        <w:rPr>
          <w:rFonts w:ascii="Times New Roman" w:eastAsia="Times New Roman" w:hAnsi="Times New Roman"/>
          <w:b/>
          <w:sz w:val="26"/>
          <w:szCs w:val="26"/>
          <w:lang w:eastAsia="ru-RU"/>
        </w:rPr>
      </w:pPr>
      <w:bookmarkStart w:id="1" w:name="_Hlk131596415"/>
      <w:r>
        <w:rPr>
          <w:rFonts w:ascii="Times New Roman" w:hAnsi="Times New Roman"/>
          <w:b/>
          <w:bCs/>
          <w:sz w:val="26"/>
          <w:szCs w:val="26"/>
        </w:rPr>
        <w:t xml:space="preserve">определяющее политику обработки и защиты персональных данных в информационной </w:t>
      </w:r>
      <w:r w:rsidRPr="00C90DF3">
        <w:rPr>
          <w:rFonts w:ascii="Times New Roman" w:hAnsi="Times New Roman"/>
          <w:b/>
          <w:bCs/>
          <w:sz w:val="26"/>
          <w:szCs w:val="26"/>
        </w:rPr>
        <w:t>системе</w:t>
      </w:r>
      <w:r w:rsidRPr="00C90DF3">
        <w:rPr>
          <w:rFonts w:ascii="Times New Roman" w:hAnsi="Times New Roman"/>
          <w:sz w:val="26"/>
          <w:szCs w:val="26"/>
        </w:rPr>
        <w:t xml:space="preserve"> </w:t>
      </w:r>
      <w:bookmarkEnd w:id="1"/>
      <w:r w:rsidR="00C90DF3" w:rsidRPr="00C90DF3">
        <w:rPr>
          <w:rFonts w:ascii="Times New Roman" w:eastAsia="Times New Roman" w:hAnsi="Times New Roman"/>
          <w:b/>
          <w:sz w:val="26"/>
          <w:szCs w:val="26"/>
          <w:lang w:eastAsia="ru-RU"/>
        </w:rPr>
        <w:t>XV Международного экономического форума «Россия – Исламский мир: KazanForum»</w:t>
      </w:r>
    </w:p>
    <w:p w14:paraId="79D16AC5" w14:textId="77777777" w:rsidR="000831BB" w:rsidRPr="00C90DF3" w:rsidRDefault="000831BB" w:rsidP="000831BB">
      <w:pPr>
        <w:spacing w:after="0" w:line="360" w:lineRule="auto"/>
        <w:jc w:val="center"/>
        <w:rPr>
          <w:rFonts w:ascii="Times New Roman" w:hAnsi="Times New Roman"/>
          <w:sz w:val="26"/>
          <w:szCs w:val="26"/>
        </w:rPr>
      </w:pPr>
    </w:p>
    <w:p w14:paraId="3D47D030" w14:textId="77777777" w:rsidR="000831BB" w:rsidRPr="00C90DF3" w:rsidRDefault="000831BB" w:rsidP="000831BB">
      <w:pPr>
        <w:pStyle w:val="3"/>
        <w:numPr>
          <w:ilvl w:val="0"/>
          <w:numId w:val="20"/>
        </w:numPr>
        <w:tabs>
          <w:tab w:val="left" w:pos="284"/>
        </w:tabs>
        <w:spacing w:before="0" w:after="0" w:line="360" w:lineRule="auto"/>
        <w:ind w:left="0" w:firstLine="0"/>
        <w:jc w:val="center"/>
        <w:rPr>
          <w:rFonts w:ascii="Times New Roman" w:hAnsi="Times New Roman"/>
        </w:rPr>
      </w:pPr>
      <w:r w:rsidRPr="00C90DF3">
        <w:rPr>
          <w:rFonts w:ascii="Times New Roman" w:hAnsi="Times New Roman"/>
        </w:rPr>
        <w:t>ОБЩИЕ ПОЛОЖЕНИЯ</w:t>
      </w:r>
    </w:p>
    <w:p w14:paraId="3DD11A82" w14:textId="49427508" w:rsidR="000831BB" w:rsidRDefault="000831BB" w:rsidP="000831BB">
      <w:pPr>
        <w:widowControl w:val="0"/>
        <w:numPr>
          <w:ilvl w:val="1"/>
          <w:numId w:val="21"/>
        </w:numPr>
        <w:tabs>
          <w:tab w:val="left" w:pos="1134"/>
        </w:tabs>
        <w:spacing w:after="0" w:line="360" w:lineRule="auto"/>
        <w:ind w:left="0" w:firstLine="709"/>
        <w:jc w:val="both"/>
        <w:rPr>
          <w:rFonts w:ascii="Times New Roman" w:hAnsi="Times New Roman"/>
          <w:sz w:val="26"/>
          <w:szCs w:val="26"/>
        </w:rPr>
      </w:pPr>
      <w:r w:rsidRPr="00C90DF3">
        <w:rPr>
          <w:rFonts w:ascii="Times New Roman" w:hAnsi="Times New Roman"/>
          <w:sz w:val="26"/>
          <w:szCs w:val="26"/>
        </w:rPr>
        <w:t xml:space="preserve">Настоящее Положение определяет политику обработки и защиты персональных данных при проведении </w:t>
      </w:r>
      <w:r w:rsidR="00C90DF3" w:rsidRPr="00C90DF3">
        <w:rPr>
          <w:rFonts w:ascii="Times New Roman" w:hAnsi="Times New Roman"/>
          <w:sz w:val="26"/>
          <w:szCs w:val="26"/>
        </w:rPr>
        <w:t>XV Международного экономического форума «Россия – Исламский мир: KazanForum»</w:t>
      </w:r>
      <w:r w:rsidRPr="00C90DF3">
        <w:rPr>
          <w:rFonts w:ascii="Times New Roman" w:hAnsi="Times New Roman"/>
          <w:sz w:val="26"/>
          <w:szCs w:val="26"/>
        </w:rPr>
        <w:t xml:space="preserve"> (далее – Положение</w:t>
      </w:r>
      <w:r w:rsidR="00D27EFE" w:rsidRPr="00C90DF3">
        <w:rPr>
          <w:rFonts w:ascii="Times New Roman" w:hAnsi="Times New Roman"/>
          <w:sz w:val="26"/>
          <w:szCs w:val="26"/>
        </w:rPr>
        <w:t>, Мероприятие</w:t>
      </w:r>
      <w:r w:rsidRPr="00C90DF3">
        <w:rPr>
          <w:rFonts w:ascii="Times New Roman" w:hAnsi="Times New Roman"/>
          <w:sz w:val="26"/>
          <w:szCs w:val="26"/>
        </w:rPr>
        <w:t>),</w:t>
      </w:r>
      <w:r>
        <w:rPr>
          <w:rFonts w:ascii="Times New Roman" w:hAnsi="Times New Roman"/>
          <w:sz w:val="26"/>
          <w:szCs w:val="26"/>
        </w:rPr>
        <w:t xml:space="preserve"> определяет принципы, цели, условия, сроки и способы обработки персональных данных (далее – ПДн), перечень категорий субъектов ПДн, перечень действий, осуществляемых с ПДн субъектов, права субъектов ПДн, мероприятия по контролю за соблюдением требований законодательства Российской Федерации в отношении обработки ПДн, а также меры по защите ПДн.</w:t>
      </w:r>
    </w:p>
    <w:p w14:paraId="19F2BC34" w14:textId="00812138" w:rsidR="000831BB" w:rsidRPr="00602074" w:rsidRDefault="000831BB" w:rsidP="000831BB">
      <w:pPr>
        <w:widowControl w:val="0"/>
        <w:numPr>
          <w:ilvl w:val="1"/>
          <w:numId w:val="21"/>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Настоящее Положение разработано с учетом требований следующих законодательных и нормативных правовых актов Российской Федерации, а также локальных нормативных актов </w:t>
      </w:r>
      <w:r w:rsidR="007877B2">
        <w:rPr>
          <w:rFonts w:ascii="Times New Roman" w:hAnsi="Times New Roman"/>
          <w:sz w:val="26"/>
          <w:szCs w:val="26"/>
        </w:rPr>
        <w:t>Обществ</w:t>
      </w:r>
      <w:r w:rsidR="00406C61">
        <w:rPr>
          <w:rFonts w:ascii="Times New Roman" w:hAnsi="Times New Roman"/>
          <w:sz w:val="26"/>
          <w:szCs w:val="26"/>
        </w:rPr>
        <w:t>а</w:t>
      </w:r>
      <w:r w:rsidR="007877B2">
        <w:rPr>
          <w:rFonts w:ascii="Times New Roman" w:hAnsi="Times New Roman"/>
          <w:sz w:val="26"/>
          <w:szCs w:val="26"/>
        </w:rPr>
        <w:t xml:space="preserve"> с ограниченной ответственностью «РК Авангард»</w:t>
      </w:r>
      <w:r>
        <w:rPr>
          <w:rFonts w:ascii="Times New Roman" w:hAnsi="Times New Roman"/>
          <w:sz w:val="26"/>
          <w:szCs w:val="26"/>
        </w:rPr>
        <w:t xml:space="preserve"> (далее – </w:t>
      </w:r>
      <w:r w:rsidR="007877B2">
        <w:rPr>
          <w:rFonts w:ascii="Times New Roman" w:hAnsi="Times New Roman"/>
          <w:sz w:val="26"/>
          <w:szCs w:val="26"/>
        </w:rPr>
        <w:t>Общество</w:t>
      </w:r>
      <w:r>
        <w:rPr>
          <w:rFonts w:ascii="Times New Roman" w:hAnsi="Times New Roman"/>
          <w:sz w:val="26"/>
          <w:szCs w:val="26"/>
        </w:rPr>
        <w:t xml:space="preserve">) в области </w:t>
      </w:r>
      <w:r w:rsidRPr="00602074">
        <w:rPr>
          <w:rFonts w:ascii="Times New Roman" w:hAnsi="Times New Roman"/>
          <w:sz w:val="26"/>
          <w:szCs w:val="26"/>
        </w:rPr>
        <w:t>персональных данных:</w:t>
      </w:r>
    </w:p>
    <w:p w14:paraId="102ADB9A" w14:textId="77777777" w:rsidR="000831BB" w:rsidRPr="00602074" w:rsidRDefault="000831BB" w:rsidP="000831BB">
      <w:pPr>
        <w:pStyle w:val="aa"/>
        <w:widowControl w:val="0"/>
        <w:numPr>
          <w:ilvl w:val="0"/>
          <w:numId w:val="22"/>
        </w:numPr>
        <w:tabs>
          <w:tab w:val="left" w:pos="710"/>
          <w:tab w:val="left" w:pos="1134"/>
        </w:tabs>
        <w:spacing w:after="0" w:line="360" w:lineRule="auto"/>
        <w:ind w:left="0" w:firstLine="710"/>
        <w:jc w:val="both"/>
        <w:rPr>
          <w:rFonts w:ascii="Times New Roman" w:hAnsi="Times New Roman"/>
          <w:sz w:val="26"/>
          <w:szCs w:val="26"/>
        </w:rPr>
      </w:pPr>
      <w:r w:rsidRPr="00602074">
        <w:rPr>
          <w:rFonts w:ascii="Times New Roman" w:hAnsi="Times New Roman"/>
          <w:sz w:val="26"/>
          <w:szCs w:val="26"/>
        </w:rPr>
        <w:t>Конституции Российской Федерации;</w:t>
      </w:r>
    </w:p>
    <w:p w14:paraId="57376C13" w14:textId="77777777" w:rsidR="000831BB" w:rsidRDefault="000831BB" w:rsidP="000831BB">
      <w:pPr>
        <w:pStyle w:val="aa"/>
        <w:widowControl w:val="0"/>
        <w:numPr>
          <w:ilvl w:val="0"/>
          <w:numId w:val="22"/>
        </w:numPr>
        <w:tabs>
          <w:tab w:val="left" w:pos="710"/>
          <w:tab w:val="left" w:pos="1134"/>
        </w:tabs>
        <w:spacing w:after="0" w:line="360" w:lineRule="auto"/>
        <w:ind w:left="0" w:firstLine="710"/>
        <w:jc w:val="both"/>
        <w:rPr>
          <w:rFonts w:ascii="Times New Roman" w:hAnsi="Times New Roman"/>
          <w:sz w:val="26"/>
          <w:szCs w:val="26"/>
        </w:rPr>
      </w:pPr>
      <w:r w:rsidRPr="00602074">
        <w:rPr>
          <w:rFonts w:ascii="Times New Roman" w:hAnsi="Times New Roman"/>
          <w:sz w:val="26"/>
          <w:szCs w:val="26"/>
        </w:rPr>
        <w:t>Федерального</w:t>
      </w:r>
      <w:r>
        <w:rPr>
          <w:rFonts w:ascii="Times New Roman" w:hAnsi="Times New Roman"/>
          <w:sz w:val="26"/>
          <w:szCs w:val="26"/>
        </w:rPr>
        <w:t xml:space="preserve"> закона от 27.07.2006 № 152-ФЗ «О персональных данных»;</w:t>
      </w:r>
    </w:p>
    <w:p w14:paraId="0439F989" w14:textId="77777777" w:rsidR="000831BB" w:rsidRDefault="000831BB" w:rsidP="000831BB">
      <w:pPr>
        <w:pStyle w:val="aa"/>
        <w:widowControl w:val="0"/>
        <w:numPr>
          <w:ilvl w:val="0"/>
          <w:numId w:val="22"/>
        </w:numPr>
        <w:tabs>
          <w:tab w:val="left" w:pos="710"/>
          <w:tab w:val="left" w:pos="1134"/>
        </w:tabs>
        <w:spacing w:after="0" w:line="360" w:lineRule="auto"/>
        <w:ind w:left="0" w:firstLine="710"/>
        <w:jc w:val="both"/>
        <w:rPr>
          <w:rFonts w:ascii="Times New Roman" w:hAnsi="Times New Roman"/>
          <w:sz w:val="26"/>
          <w:szCs w:val="26"/>
        </w:rPr>
      </w:pPr>
      <w:r>
        <w:rPr>
          <w:rFonts w:ascii="Times New Roman" w:hAnsi="Times New Roman"/>
          <w:sz w:val="26"/>
          <w:szCs w:val="26"/>
        </w:rPr>
        <w:t>Федерального закона от 27.07.2006 № 149-ФЗ «Об информации, информационных технологиях и о защите информации»;</w:t>
      </w:r>
    </w:p>
    <w:p w14:paraId="3F26AE13" w14:textId="77777777" w:rsidR="000831BB" w:rsidRDefault="000831BB" w:rsidP="000831BB">
      <w:pPr>
        <w:pStyle w:val="aa"/>
        <w:widowControl w:val="0"/>
        <w:numPr>
          <w:ilvl w:val="0"/>
          <w:numId w:val="22"/>
        </w:numPr>
        <w:tabs>
          <w:tab w:val="left" w:pos="710"/>
          <w:tab w:val="left" w:pos="1134"/>
        </w:tabs>
        <w:spacing w:after="0" w:line="360" w:lineRule="auto"/>
        <w:ind w:left="0" w:firstLine="710"/>
        <w:jc w:val="both"/>
        <w:rPr>
          <w:rFonts w:ascii="Times New Roman" w:hAnsi="Times New Roman"/>
          <w:sz w:val="26"/>
          <w:szCs w:val="26"/>
        </w:rPr>
      </w:pPr>
      <w:r>
        <w:rPr>
          <w:rFonts w:ascii="Times New Roman" w:hAnsi="Times New Roman"/>
          <w:sz w:val="26"/>
          <w:szCs w:val="26"/>
        </w:rPr>
        <w:t>Указа Президента Российской Федерации от 06.03.1997 № 188 «Об утверждении Перечня сведений конфиденциального характера»;</w:t>
      </w:r>
    </w:p>
    <w:p w14:paraId="49F0D64F" w14:textId="77777777" w:rsidR="000831BB" w:rsidRDefault="000831BB" w:rsidP="000831BB">
      <w:pPr>
        <w:pStyle w:val="aa"/>
        <w:widowControl w:val="0"/>
        <w:numPr>
          <w:ilvl w:val="0"/>
          <w:numId w:val="22"/>
        </w:numPr>
        <w:tabs>
          <w:tab w:val="left" w:pos="710"/>
          <w:tab w:val="left" w:pos="1134"/>
        </w:tabs>
        <w:spacing w:after="0" w:line="360" w:lineRule="auto"/>
        <w:ind w:left="0" w:firstLine="710"/>
        <w:jc w:val="both"/>
        <w:rPr>
          <w:rFonts w:ascii="Times New Roman" w:hAnsi="Times New Roman"/>
          <w:sz w:val="26"/>
          <w:szCs w:val="26"/>
        </w:rPr>
      </w:pPr>
      <w:r>
        <w:rPr>
          <w:rFonts w:ascii="Times New Roman" w:hAnsi="Times New Roman"/>
          <w:sz w:val="26"/>
          <w:szCs w:val="26"/>
        </w:rPr>
        <w:t xml:space="preserve">Постановления Правительства Российской Федерации от </w:t>
      </w:r>
      <w:r>
        <w:rPr>
          <w:rFonts w:ascii="Times New Roman" w:hAnsi="Times New Roman"/>
          <w:sz w:val="26"/>
          <w:szCs w:val="26"/>
        </w:rPr>
        <w:lastRenderedPageBreak/>
        <w:t>01.11.2012 № 1119 «Об утверждении требований к защите персональных данных при их обработке в информационных системах персональных данных»;</w:t>
      </w:r>
    </w:p>
    <w:p w14:paraId="375A7283" w14:textId="77777777" w:rsidR="000831BB" w:rsidRDefault="000831BB" w:rsidP="000831BB">
      <w:pPr>
        <w:pStyle w:val="aa"/>
        <w:widowControl w:val="0"/>
        <w:numPr>
          <w:ilvl w:val="0"/>
          <w:numId w:val="22"/>
        </w:numPr>
        <w:tabs>
          <w:tab w:val="left" w:pos="710"/>
          <w:tab w:val="left" w:pos="1134"/>
        </w:tabs>
        <w:spacing w:after="0" w:line="360" w:lineRule="auto"/>
        <w:ind w:left="0" w:firstLine="710"/>
        <w:jc w:val="both"/>
        <w:rPr>
          <w:rFonts w:ascii="Times New Roman" w:hAnsi="Times New Roman"/>
          <w:sz w:val="26"/>
          <w:szCs w:val="26"/>
        </w:rPr>
      </w:pPr>
      <w:r>
        <w:rPr>
          <w:rFonts w:ascii="Times New Roman" w:hAnsi="Times New Roman"/>
          <w:sz w:val="26"/>
          <w:szCs w:val="26"/>
        </w:rPr>
        <w:t>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14:paraId="23E7CEF4" w14:textId="77777777" w:rsidR="000831BB" w:rsidRDefault="000831BB" w:rsidP="000831BB">
      <w:pPr>
        <w:pStyle w:val="aa"/>
        <w:widowControl w:val="0"/>
        <w:numPr>
          <w:ilvl w:val="0"/>
          <w:numId w:val="22"/>
        </w:numPr>
        <w:tabs>
          <w:tab w:val="left" w:pos="710"/>
          <w:tab w:val="left" w:pos="1134"/>
        </w:tabs>
        <w:spacing w:after="0" w:line="360" w:lineRule="auto"/>
        <w:ind w:left="0" w:firstLine="710"/>
        <w:jc w:val="both"/>
        <w:rPr>
          <w:rFonts w:ascii="Times New Roman" w:hAnsi="Times New Roman"/>
          <w:sz w:val="26"/>
          <w:szCs w:val="26"/>
        </w:rPr>
      </w:pPr>
      <w:r>
        <w:rPr>
          <w:rFonts w:ascii="Times New Roman" w:hAnsi="Times New Roman"/>
          <w:sz w:val="26"/>
          <w:szCs w:val="26"/>
        </w:rPr>
        <w:t>Приказа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0EFB256F" w14:textId="300C58D0" w:rsidR="000831BB" w:rsidRDefault="000831BB" w:rsidP="000831BB">
      <w:pPr>
        <w:pStyle w:val="aa"/>
        <w:widowControl w:val="0"/>
        <w:numPr>
          <w:ilvl w:val="0"/>
          <w:numId w:val="22"/>
        </w:numPr>
        <w:tabs>
          <w:tab w:val="left" w:pos="710"/>
          <w:tab w:val="left" w:pos="1134"/>
        </w:tabs>
        <w:spacing w:after="0" w:line="360" w:lineRule="auto"/>
        <w:ind w:left="0" w:firstLine="710"/>
        <w:jc w:val="both"/>
        <w:rPr>
          <w:rFonts w:ascii="Times New Roman" w:hAnsi="Times New Roman"/>
          <w:sz w:val="26"/>
          <w:szCs w:val="26"/>
        </w:rPr>
      </w:pPr>
      <w:r>
        <w:rPr>
          <w:rFonts w:ascii="Times New Roman" w:hAnsi="Times New Roman"/>
          <w:sz w:val="26"/>
          <w:szCs w:val="26"/>
        </w:rPr>
        <w:t xml:space="preserve">Политики </w:t>
      </w:r>
      <w:r w:rsidR="007877B2">
        <w:rPr>
          <w:rFonts w:ascii="Times New Roman" w:hAnsi="Times New Roman"/>
          <w:sz w:val="26"/>
          <w:szCs w:val="26"/>
        </w:rPr>
        <w:t xml:space="preserve">Общества </w:t>
      </w:r>
      <w:r>
        <w:rPr>
          <w:rFonts w:ascii="Times New Roman" w:hAnsi="Times New Roman"/>
          <w:sz w:val="26"/>
          <w:szCs w:val="26"/>
        </w:rPr>
        <w:t>в области обработки персональных данных.</w:t>
      </w:r>
    </w:p>
    <w:p w14:paraId="53D7CF0B" w14:textId="77777777" w:rsidR="000831BB" w:rsidRDefault="000831BB" w:rsidP="000831BB">
      <w:pPr>
        <w:widowControl w:val="0"/>
        <w:numPr>
          <w:ilvl w:val="1"/>
          <w:numId w:val="21"/>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Настоящее Положение является методическим документом и может быть использовано для:</w:t>
      </w:r>
    </w:p>
    <w:p w14:paraId="192EA9EC" w14:textId="77777777" w:rsidR="000831BB" w:rsidRDefault="000831BB" w:rsidP="000831BB">
      <w:pPr>
        <w:widowControl w:val="0"/>
        <w:numPr>
          <w:ilvl w:val="0"/>
          <w:numId w:val="23"/>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организации процесса обработки ПДн в соответствии с требованиями действующего законодательства;</w:t>
      </w:r>
    </w:p>
    <w:p w14:paraId="2E397CCE" w14:textId="77777777" w:rsidR="000831BB" w:rsidRDefault="000831BB" w:rsidP="000831BB">
      <w:pPr>
        <w:widowControl w:val="0"/>
        <w:numPr>
          <w:ilvl w:val="0"/>
          <w:numId w:val="23"/>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выработки мер по своевременному обнаружению фактов несанкционированного доступа (далее – НСД) к ПДн и определения мероприятий по предотвращению НСД к ПДн;</w:t>
      </w:r>
    </w:p>
    <w:p w14:paraId="6E75BBE8" w14:textId="77777777" w:rsidR="000831BB" w:rsidRDefault="000831BB" w:rsidP="000831BB">
      <w:pPr>
        <w:widowControl w:val="0"/>
        <w:numPr>
          <w:ilvl w:val="0"/>
          <w:numId w:val="23"/>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организации контроля за обеспечением установленного уровня защищенности ПДн.</w:t>
      </w:r>
    </w:p>
    <w:p w14:paraId="35B6A1A7" w14:textId="5B1F07A8" w:rsidR="000831BB" w:rsidRDefault="000831BB" w:rsidP="000831BB">
      <w:pPr>
        <w:widowControl w:val="0"/>
        <w:numPr>
          <w:ilvl w:val="1"/>
          <w:numId w:val="21"/>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Ответственность за соблюдение требований законодательства Российской Федерации и локальных нормативных актов </w:t>
      </w:r>
      <w:r w:rsidR="007877B2">
        <w:rPr>
          <w:rFonts w:ascii="Times New Roman" w:hAnsi="Times New Roman"/>
          <w:sz w:val="26"/>
          <w:szCs w:val="26"/>
        </w:rPr>
        <w:t xml:space="preserve">Общества </w:t>
      </w:r>
      <w:r>
        <w:rPr>
          <w:rFonts w:ascii="Times New Roman" w:hAnsi="Times New Roman"/>
          <w:sz w:val="26"/>
          <w:szCs w:val="26"/>
        </w:rPr>
        <w:t xml:space="preserve">в области ПДн несет </w:t>
      </w:r>
      <w:r w:rsidR="005C1B64">
        <w:rPr>
          <w:rFonts w:ascii="Times New Roman" w:hAnsi="Times New Roman"/>
          <w:sz w:val="26"/>
          <w:szCs w:val="26"/>
        </w:rPr>
        <w:t>Генеральный д</w:t>
      </w:r>
      <w:r>
        <w:rPr>
          <w:rFonts w:ascii="Times New Roman" w:hAnsi="Times New Roman"/>
          <w:sz w:val="26"/>
          <w:szCs w:val="26"/>
        </w:rPr>
        <w:t xml:space="preserve">иректор </w:t>
      </w:r>
      <w:r w:rsidR="007877B2">
        <w:rPr>
          <w:rFonts w:ascii="Times New Roman" w:hAnsi="Times New Roman"/>
          <w:sz w:val="26"/>
          <w:szCs w:val="26"/>
        </w:rPr>
        <w:t>Общества</w:t>
      </w:r>
      <w:r>
        <w:rPr>
          <w:rFonts w:ascii="Times New Roman" w:hAnsi="Times New Roman"/>
          <w:sz w:val="26"/>
          <w:szCs w:val="26"/>
        </w:rPr>
        <w:t>.</w:t>
      </w:r>
    </w:p>
    <w:p w14:paraId="3A644C93" w14:textId="77777777" w:rsidR="000831BB" w:rsidRDefault="000831BB" w:rsidP="000831BB">
      <w:pPr>
        <w:widowControl w:val="0"/>
        <w:numPr>
          <w:ilvl w:val="1"/>
          <w:numId w:val="21"/>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Настоящее Положение является обязательным для исполнения должностными лицами при решении задач обеспечения обработки и безопасности ПДн.</w:t>
      </w:r>
    </w:p>
    <w:p w14:paraId="34DA7321" w14:textId="68FE3E34" w:rsidR="000831BB" w:rsidRDefault="000831BB" w:rsidP="000831BB">
      <w:pPr>
        <w:spacing w:after="0" w:line="360" w:lineRule="auto"/>
        <w:rPr>
          <w:rFonts w:ascii="Times New Roman" w:hAnsi="Times New Roman"/>
          <w:sz w:val="26"/>
          <w:szCs w:val="26"/>
        </w:rPr>
      </w:pPr>
    </w:p>
    <w:p w14:paraId="3B7F76A8" w14:textId="77777777" w:rsidR="000831BB" w:rsidRDefault="000831BB" w:rsidP="000831BB">
      <w:pPr>
        <w:pStyle w:val="3"/>
        <w:keepNext w:val="0"/>
        <w:widowControl w:val="0"/>
        <w:numPr>
          <w:ilvl w:val="0"/>
          <w:numId w:val="24"/>
        </w:numPr>
        <w:tabs>
          <w:tab w:val="left" w:pos="284"/>
          <w:tab w:val="left" w:pos="1134"/>
        </w:tabs>
        <w:spacing w:before="0" w:after="0" w:line="360" w:lineRule="auto"/>
        <w:ind w:left="0" w:firstLine="0"/>
        <w:jc w:val="center"/>
        <w:rPr>
          <w:rFonts w:ascii="Times New Roman" w:hAnsi="Times New Roman"/>
        </w:rPr>
      </w:pPr>
      <w:r>
        <w:rPr>
          <w:rFonts w:ascii="Times New Roman" w:hAnsi="Times New Roman"/>
        </w:rPr>
        <w:t>ОСНОВНЫЕ ТЕРМИНЫ И ОПРЕДЕЛЕНИЯ</w:t>
      </w:r>
    </w:p>
    <w:p w14:paraId="7525D26F" w14:textId="77777777" w:rsidR="000831BB" w:rsidRDefault="000831BB" w:rsidP="000831BB">
      <w:pPr>
        <w:pStyle w:val="aa"/>
        <w:widowControl w:val="0"/>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В настоящем Положении используются следующие термины и определения:</w:t>
      </w:r>
    </w:p>
    <w:p w14:paraId="4706ED80" w14:textId="546C1865" w:rsidR="000831BB" w:rsidRDefault="000831BB" w:rsidP="000831BB">
      <w:pPr>
        <w:pStyle w:val="aa"/>
        <w:widowControl w:val="0"/>
        <w:numPr>
          <w:ilvl w:val="0"/>
          <w:numId w:val="25"/>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lastRenderedPageBreak/>
        <w:t xml:space="preserve">информация </w:t>
      </w:r>
      <w:r>
        <w:rPr>
          <w:rFonts w:ascii="Times New Roman" w:hAnsi="Times New Roman"/>
          <w:sz w:val="26"/>
          <w:szCs w:val="26"/>
        </w:rPr>
        <w:sym w:font="Symbol" w:char="F02D"/>
      </w:r>
      <w:r>
        <w:rPr>
          <w:rFonts w:ascii="Times New Roman" w:hAnsi="Times New Roman"/>
          <w:sz w:val="26"/>
          <w:szCs w:val="26"/>
        </w:rPr>
        <w:t xml:space="preserve"> сведения (сообщения, данные) независимо от формы их представления</w:t>
      </w:r>
      <w:r w:rsidR="005A6415">
        <w:rPr>
          <w:rFonts w:ascii="Times New Roman" w:hAnsi="Times New Roman"/>
          <w:sz w:val="26"/>
          <w:szCs w:val="26"/>
        </w:rPr>
        <w:t>;</w:t>
      </w:r>
    </w:p>
    <w:p w14:paraId="6FD22708" w14:textId="1BA6676F" w:rsidR="000831BB" w:rsidRDefault="000831BB" w:rsidP="000831BB">
      <w:pPr>
        <w:pStyle w:val="aa"/>
        <w:widowControl w:val="0"/>
        <w:numPr>
          <w:ilvl w:val="0"/>
          <w:numId w:val="25"/>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документированная информация </w:t>
      </w:r>
      <w:r>
        <w:rPr>
          <w:rFonts w:ascii="Times New Roman" w:hAnsi="Times New Roman"/>
          <w:sz w:val="26"/>
          <w:szCs w:val="26"/>
        </w:rPr>
        <w:sym w:font="Symbol" w:char="F02D"/>
      </w:r>
      <w:r>
        <w:rPr>
          <w:rFonts w:ascii="Times New Roman" w:hAnsi="Times New Roman"/>
          <w:sz w:val="26"/>
          <w:szCs w:val="26"/>
        </w:rPr>
        <w:t xml:space="preserve">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r w:rsidR="005A6415">
        <w:rPr>
          <w:rFonts w:ascii="Times New Roman" w:hAnsi="Times New Roman"/>
          <w:sz w:val="26"/>
          <w:szCs w:val="26"/>
        </w:rPr>
        <w:t>;</w:t>
      </w:r>
    </w:p>
    <w:p w14:paraId="6C304E72" w14:textId="77777777" w:rsidR="000831BB" w:rsidRDefault="000831BB" w:rsidP="000831BB">
      <w:pPr>
        <w:pStyle w:val="aa"/>
        <w:widowControl w:val="0"/>
        <w:numPr>
          <w:ilvl w:val="0"/>
          <w:numId w:val="26"/>
        </w:numPr>
        <w:tabs>
          <w:tab w:val="left" w:pos="1134"/>
        </w:tabs>
        <w:spacing w:after="0" w:line="36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персональные данные </w:t>
      </w:r>
      <w:r>
        <w:rPr>
          <w:rFonts w:ascii="Times New Roman" w:hAnsi="Times New Roman"/>
          <w:sz w:val="26"/>
          <w:szCs w:val="26"/>
          <w:lang w:eastAsia="ru-RU"/>
        </w:rPr>
        <w:sym w:font="Symbol" w:char="F02D"/>
      </w:r>
      <w:r>
        <w:rPr>
          <w:rFonts w:ascii="Times New Roman" w:hAnsi="Times New Roman"/>
          <w:sz w:val="26"/>
          <w:szCs w:val="26"/>
          <w:lang w:eastAsia="ru-RU"/>
        </w:rPr>
        <w:t xml:space="preserve"> любая информация, относящаяся прямо или косвенно определенному или определяемому физическому лицу (субъекту персональных данных);</w:t>
      </w:r>
    </w:p>
    <w:p w14:paraId="143E6507" w14:textId="77777777" w:rsidR="000831BB" w:rsidRDefault="000831BB" w:rsidP="000831BB">
      <w:pPr>
        <w:pStyle w:val="aa"/>
        <w:widowControl w:val="0"/>
        <w:numPr>
          <w:ilvl w:val="0"/>
          <w:numId w:val="26"/>
        </w:numPr>
        <w:tabs>
          <w:tab w:val="left" w:pos="1134"/>
        </w:tabs>
        <w:spacing w:after="0" w:line="36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конфиденциальность информации </w:t>
      </w:r>
      <w:r>
        <w:rPr>
          <w:rFonts w:ascii="Times New Roman" w:hAnsi="Times New Roman"/>
          <w:sz w:val="26"/>
          <w:szCs w:val="26"/>
          <w:lang w:eastAsia="ru-RU"/>
        </w:rPr>
        <w:sym w:font="Symbol" w:char="F02D"/>
      </w:r>
      <w:r>
        <w:rPr>
          <w:rFonts w:ascii="Times New Roman" w:hAnsi="Times New Roman"/>
          <w:sz w:val="26"/>
          <w:szCs w:val="26"/>
          <w:lang w:eastAsia="ru-RU"/>
        </w:rPr>
        <w:t xml:space="preserve">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14:paraId="38B66987" w14:textId="77777777" w:rsidR="000831BB" w:rsidRDefault="000831BB" w:rsidP="000831BB">
      <w:pPr>
        <w:pStyle w:val="aa"/>
        <w:widowControl w:val="0"/>
        <w:numPr>
          <w:ilvl w:val="0"/>
          <w:numId w:val="26"/>
        </w:numPr>
        <w:tabs>
          <w:tab w:val="left" w:pos="1134"/>
        </w:tabs>
        <w:spacing w:after="0" w:line="36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оператор </w:t>
      </w:r>
      <w:r>
        <w:rPr>
          <w:rFonts w:ascii="Times New Roman" w:hAnsi="Times New Roman"/>
          <w:sz w:val="26"/>
          <w:szCs w:val="26"/>
          <w:lang w:eastAsia="ru-RU"/>
        </w:rPr>
        <w:sym w:font="Symbol" w:char="F02D"/>
      </w:r>
      <w:r>
        <w:rPr>
          <w:rFonts w:ascii="Times New Roman" w:hAnsi="Times New Roman"/>
          <w:sz w:val="26"/>
          <w:szCs w:val="26"/>
          <w:lang w:eastAsia="ru-RU"/>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48FB2B6C" w14:textId="77777777" w:rsidR="000831BB" w:rsidRDefault="000831BB" w:rsidP="000831BB">
      <w:pPr>
        <w:pStyle w:val="aa"/>
        <w:widowControl w:val="0"/>
        <w:numPr>
          <w:ilvl w:val="0"/>
          <w:numId w:val="26"/>
        </w:numPr>
        <w:tabs>
          <w:tab w:val="left" w:pos="1134"/>
        </w:tabs>
        <w:spacing w:after="0" w:line="36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обработка персональных данных </w:t>
      </w:r>
      <w:r>
        <w:rPr>
          <w:rFonts w:ascii="Times New Roman" w:hAnsi="Times New Roman"/>
          <w:sz w:val="26"/>
          <w:szCs w:val="26"/>
          <w:lang w:eastAsia="ru-RU"/>
        </w:rPr>
        <w:sym w:font="Symbol" w:char="F02D"/>
      </w:r>
      <w:r>
        <w:rPr>
          <w:rFonts w:ascii="Times New Roman" w:hAnsi="Times New Roman"/>
          <w:sz w:val="26"/>
          <w:szCs w:val="26"/>
          <w:lang w:eastAsia="ru-RU"/>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14:paraId="66BD9DBB" w14:textId="77777777" w:rsidR="000831BB" w:rsidRDefault="000831BB" w:rsidP="000831BB">
      <w:pPr>
        <w:pStyle w:val="aa"/>
        <w:widowControl w:val="0"/>
        <w:numPr>
          <w:ilvl w:val="0"/>
          <w:numId w:val="26"/>
        </w:numPr>
        <w:tabs>
          <w:tab w:val="left" w:pos="1134"/>
        </w:tabs>
        <w:spacing w:after="0" w:line="36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автоматизированная обработка персональных данных </w:t>
      </w:r>
      <w:r>
        <w:rPr>
          <w:rFonts w:ascii="Times New Roman" w:hAnsi="Times New Roman"/>
          <w:sz w:val="26"/>
          <w:szCs w:val="26"/>
          <w:lang w:eastAsia="ru-RU"/>
        </w:rPr>
        <w:sym w:font="Symbol" w:char="F02D"/>
      </w:r>
      <w:r>
        <w:rPr>
          <w:rFonts w:ascii="Times New Roman" w:hAnsi="Times New Roman"/>
          <w:sz w:val="26"/>
          <w:szCs w:val="26"/>
          <w:lang w:eastAsia="ru-RU"/>
        </w:rPr>
        <w:t xml:space="preserve"> обработка персональных данных с помощью средств вычислительной техники;</w:t>
      </w:r>
    </w:p>
    <w:p w14:paraId="1359046D" w14:textId="77777777" w:rsidR="000831BB" w:rsidRDefault="000831BB" w:rsidP="000831BB">
      <w:pPr>
        <w:pStyle w:val="aa"/>
        <w:widowControl w:val="0"/>
        <w:numPr>
          <w:ilvl w:val="0"/>
          <w:numId w:val="26"/>
        </w:numPr>
        <w:tabs>
          <w:tab w:val="left" w:pos="1134"/>
        </w:tabs>
        <w:spacing w:after="0" w:line="36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распространение персональных данных </w:t>
      </w:r>
      <w:r>
        <w:rPr>
          <w:rFonts w:ascii="Times New Roman" w:hAnsi="Times New Roman"/>
          <w:sz w:val="26"/>
          <w:szCs w:val="26"/>
          <w:lang w:eastAsia="ru-RU"/>
        </w:rPr>
        <w:sym w:font="Symbol" w:char="F02D"/>
      </w:r>
      <w:r>
        <w:rPr>
          <w:rFonts w:ascii="Times New Roman" w:hAnsi="Times New Roman"/>
          <w:sz w:val="26"/>
          <w:szCs w:val="26"/>
          <w:lang w:eastAsia="ru-RU"/>
        </w:rPr>
        <w:t xml:space="preserve"> действия, направленные на раскрытие персональных данных неопределенному кругу </w:t>
      </w:r>
      <w:r>
        <w:rPr>
          <w:rFonts w:ascii="Times New Roman" w:hAnsi="Times New Roman"/>
          <w:sz w:val="26"/>
          <w:szCs w:val="26"/>
          <w:lang w:eastAsia="ru-RU"/>
        </w:rPr>
        <w:lastRenderedPageBreak/>
        <w:t>лиц;</w:t>
      </w:r>
    </w:p>
    <w:p w14:paraId="590B75E1" w14:textId="77777777" w:rsidR="000831BB" w:rsidRDefault="000831BB" w:rsidP="000831BB">
      <w:pPr>
        <w:pStyle w:val="aa"/>
        <w:widowControl w:val="0"/>
        <w:numPr>
          <w:ilvl w:val="0"/>
          <w:numId w:val="26"/>
        </w:numPr>
        <w:tabs>
          <w:tab w:val="left" w:pos="1134"/>
        </w:tabs>
        <w:spacing w:after="0" w:line="36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предоставление персональных данных </w:t>
      </w:r>
      <w:r>
        <w:rPr>
          <w:rFonts w:ascii="Times New Roman" w:hAnsi="Times New Roman"/>
          <w:sz w:val="26"/>
          <w:szCs w:val="26"/>
          <w:lang w:eastAsia="ru-RU"/>
        </w:rPr>
        <w:sym w:font="Symbol" w:char="F02D"/>
      </w:r>
      <w:r>
        <w:rPr>
          <w:rFonts w:ascii="Times New Roman" w:hAnsi="Times New Roman"/>
          <w:sz w:val="26"/>
          <w:szCs w:val="26"/>
          <w:lang w:eastAsia="ru-RU"/>
        </w:rPr>
        <w:t xml:space="preserve"> действия, направленные на раскрытие персональных данных определенному лицу или определенному кругу лиц;</w:t>
      </w:r>
    </w:p>
    <w:p w14:paraId="27B61FFE" w14:textId="77777777" w:rsidR="000831BB" w:rsidRDefault="000831BB" w:rsidP="000831BB">
      <w:pPr>
        <w:pStyle w:val="aa"/>
        <w:widowControl w:val="0"/>
        <w:numPr>
          <w:ilvl w:val="0"/>
          <w:numId w:val="26"/>
        </w:numPr>
        <w:tabs>
          <w:tab w:val="left" w:pos="1134"/>
        </w:tabs>
        <w:spacing w:after="0" w:line="36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блокирование персональных данных </w:t>
      </w:r>
      <w:r>
        <w:rPr>
          <w:rFonts w:ascii="Times New Roman" w:hAnsi="Times New Roman"/>
          <w:sz w:val="26"/>
          <w:szCs w:val="26"/>
          <w:lang w:eastAsia="ru-RU"/>
        </w:rPr>
        <w:sym w:font="Symbol" w:char="F02D"/>
      </w:r>
      <w:r>
        <w:rPr>
          <w:rFonts w:ascii="Times New Roman" w:hAnsi="Times New Roman"/>
          <w:sz w:val="26"/>
          <w:szCs w:val="26"/>
          <w:lang w:eastAsia="ru-RU"/>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14:paraId="10F6124B" w14:textId="77777777" w:rsidR="000831BB" w:rsidRDefault="000831BB" w:rsidP="000831BB">
      <w:pPr>
        <w:pStyle w:val="aa"/>
        <w:widowControl w:val="0"/>
        <w:numPr>
          <w:ilvl w:val="0"/>
          <w:numId w:val="26"/>
        </w:numPr>
        <w:tabs>
          <w:tab w:val="left" w:pos="1134"/>
        </w:tabs>
        <w:spacing w:after="0" w:line="36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уничтожение персональных данных </w:t>
      </w:r>
      <w:r>
        <w:rPr>
          <w:rFonts w:ascii="Times New Roman" w:hAnsi="Times New Roman"/>
          <w:sz w:val="26"/>
          <w:szCs w:val="26"/>
          <w:lang w:eastAsia="ru-RU"/>
        </w:rPr>
        <w:sym w:font="Symbol" w:char="F02D"/>
      </w:r>
      <w:r>
        <w:rPr>
          <w:rFonts w:ascii="Times New Roman" w:hAnsi="Times New Roman"/>
          <w:sz w:val="26"/>
          <w:szCs w:val="26"/>
          <w:lang w:eastAsia="ru-RU"/>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4B287181" w14:textId="77777777" w:rsidR="000831BB" w:rsidRDefault="000831BB" w:rsidP="000831BB">
      <w:pPr>
        <w:pStyle w:val="aa"/>
        <w:widowControl w:val="0"/>
        <w:numPr>
          <w:ilvl w:val="0"/>
          <w:numId w:val="26"/>
        </w:numPr>
        <w:tabs>
          <w:tab w:val="left" w:pos="1134"/>
        </w:tabs>
        <w:spacing w:after="0" w:line="36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информационная система персональных данных </w:t>
      </w:r>
      <w:r>
        <w:rPr>
          <w:rFonts w:ascii="Times New Roman" w:hAnsi="Times New Roman"/>
          <w:sz w:val="26"/>
          <w:szCs w:val="26"/>
          <w:lang w:eastAsia="ru-RU"/>
        </w:rPr>
        <w:sym w:font="Symbol" w:char="F02D"/>
      </w:r>
      <w:r>
        <w:rPr>
          <w:rFonts w:ascii="Times New Roman" w:hAnsi="Times New Roman"/>
          <w:sz w:val="26"/>
          <w:szCs w:val="26"/>
          <w:lang w:eastAsia="ru-RU"/>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69974CC9" w14:textId="0F464625" w:rsidR="000831BB" w:rsidRDefault="000831BB" w:rsidP="000831BB">
      <w:pPr>
        <w:pStyle w:val="aa"/>
        <w:widowControl w:val="0"/>
        <w:numPr>
          <w:ilvl w:val="0"/>
          <w:numId w:val="26"/>
        </w:numPr>
        <w:tabs>
          <w:tab w:val="left" w:pos="1134"/>
        </w:tabs>
        <w:spacing w:after="0" w:line="360" w:lineRule="auto"/>
        <w:ind w:left="0" w:firstLine="709"/>
        <w:jc w:val="both"/>
        <w:rPr>
          <w:rFonts w:ascii="Times New Roman" w:hAnsi="Times New Roman"/>
          <w:sz w:val="26"/>
          <w:szCs w:val="26"/>
          <w:lang w:eastAsia="ru-RU"/>
        </w:rPr>
      </w:pPr>
      <w:r>
        <w:rPr>
          <w:rFonts w:ascii="Times New Roman" w:hAnsi="Times New Roman"/>
          <w:sz w:val="26"/>
          <w:szCs w:val="26"/>
          <w:lang w:eastAsia="ru-RU"/>
        </w:rPr>
        <w:t xml:space="preserve">трансграничная передача персональных данных </w:t>
      </w:r>
      <w:r w:rsidR="00903D8F">
        <w:rPr>
          <w:rFonts w:ascii="Times New Roman" w:hAnsi="Times New Roman"/>
          <w:sz w:val="26"/>
          <w:szCs w:val="26"/>
          <w:lang w:eastAsia="ru-RU"/>
        </w:rPr>
        <w:sym w:font="Symbol" w:char="F02D"/>
      </w:r>
      <w:r w:rsidR="00903D8F">
        <w:rPr>
          <w:rFonts w:ascii="Times New Roman" w:hAnsi="Times New Roman"/>
          <w:sz w:val="26"/>
          <w:szCs w:val="26"/>
          <w:lang w:eastAsia="ru-RU"/>
        </w:rPr>
        <w:t xml:space="preserve"> </w:t>
      </w:r>
      <w:r>
        <w:rPr>
          <w:rFonts w:ascii="Times New Roman" w:hAnsi="Times New Roman"/>
          <w:sz w:val="26"/>
          <w:szCs w:val="26"/>
          <w:lang w:eastAsia="ru-RU"/>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6C699C93" w14:textId="7CA5355E" w:rsidR="000831BB" w:rsidRDefault="000831BB" w:rsidP="000831BB">
      <w:pPr>
        <w:spacing w:after="0" w:line="360" w:lineRule="auto"/>
        <w:rPr>
          <w:rFonts w:ascii="Times New Roman" w:hAnsi="Times New Roman"/>
          <w:sz w:val="26"/>
          <w:szCs w:val="26"/>
          <w:lang w:eastAsia="ru-RU"/>
        </w:rPr>
      </w:pPr>
    </w:p>
    <w:p w14:paraId="2AA8A046" w14:textId="77777777" w:rsidR="000831BB" w:rsidRDefault="000831BB" w:rsidP="000831BB">
      <w:pPr>
        <w:pStyle w:val="3"/>
        <w:keepNext w:val="0"/>
        <w:widowControl w:val="0"/>
        <w:numPr>
          <w:ilvl w:val="0"/>
          <w:numId w:val="27"/>
        </w:numPr>
        <w:tabs>
          <w:tab w:val="left" w:pos="284"/>
        </w:tabs>
        <w:spacing w:before="0" w:after="0" w:line="360" w:lineRule="auto"/>
        <w:ind w:left="0" w:firstLine="0"/>
        <w:jc w:val="center"/>
        <w:rPr>
          <w:rFonts w:ascii="Times New Roman" w:hAnsi="Times New Roman"/>
        </w:rPr>
      </w:pPr>
      <w:r>
        <w:rPr>
          <w:rFonts w:ascii="Times New Roman" w:hAnsi="Times New Roman"/>
        </w:rPr>
        <w:t>ОБРАБОТКА ПЕРСОНАЛЬНЫХ ДАННЫХ</w:t>
      </w:r>
    </w:p>
    <w:p w14:paraId="459428A7" w14:textId="77777777" w:rsidR="000831BB" w:rsidRDefault="000831BB" w:rsidP="004A3F29">
      <w:pPr>
        <w:pStyle w:val="3"/>
        <w:spacing w:before="0" w:after="0" w:line="360" w:lineRule="auto"/>
        <w:ind w:firstLine="709"/>
        <w:rPr>
          <w:rFonts w:ascii="Times New Roman" w:hAnsi="Times New Roman"/>
        </w:rPr>
      </w:pPr>
      <w:r>
        <w:rPr>
          <w:rFonts w:ascii="Times New Roman" w:hAnsi="Times New Roman"/>
        </w:rPr>
        <w:t>3.1 Принципы обработки персональных данных</w:t>
      </w:r>
    </w:p>
    <w:p w14:paraId="7265903D" w14:textId="77777777" w:rsidR="000831BB" w:rsidRDefault="000831BB" w:rsidP="000831BB">
      <w:pPr>
        <w:widowControl w:val="0"/>
        <w:tabs>
          <w:tab w:val="left" w:pos="1276"/>
        </w:tabs>
        <w:spacing w:after="0" w:line="360" w:lineRule="auto"/>
        <w:ind w:firstLine="709"/>
        <w:jc w:val="both"/>
        <w:rPr>
          <w:rFonts w:ascii="Times New Roman" w:hAnsi="Times New Roman"/>
          <w:sz w:val="26"/>
          <w:szCs w:val="26"/>
        </w:rPr>
      </w:pPr>
      <w:r>
        <w:rPr>
          <w:rFonts w:ascii="Times New Roman" w:hAnsi="Times New Roman"/>
          <w:sz w:val="26"/>
          <w:szCs w:val="26"/>
        </w:rPr>
        <w:t>3.1.1 Обработка ПДн осуществляется на законной и справедливой основе.</w:t>
      </w:r>
    </w:p>
    <w:p w14:paraId="3D5B7902" w14:textId="77777777" w:rsidR="000831BB" w:rsidRDefault="000831BB" w:rsidP="000831BB">
      <w:pPr>
        <w:pStyle w:val="aa"/>
        <w:widowControl w:val="0"/>
        <w:numPr>
          <w:ilvl w:val="2"/>
          <w:numId w:val="28"/>
        </w:numPr>
        <w:tabs>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Обработка ПДн ограничивается достижением конкретных, заранее определенных и законных целей. Обработка ПДн, несовместимая с целями сбора ПДн, не допускается.</w:t>
      </w:r>
    </w:p>
    <w:p w14:paraId="793E1D83" w14:textId="77777777" w:rsidR="000831BB" w:rsidRDefault="000831BB" w:rsidP="000831BB">
      <w:pPr>
        <w:pStyle w:val="aa"/>
        <w:widowControl w:val="0"/>
        <w:numPr>
          <w:ilvl w:val="2"/>
          <w:numId w:val="28"/>
        </w:numPr>
        <w:tabs>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Не допускается объединение баз данных, содержащих ПДн, обработка которых осуществляется в целях, несовместимых между собой.</w:t>
      </w:r>
    </w:p>
    <w:p w14:paraId="5EFF17FC" w14:textId="77777777" w:rsidR="000831BB" w:rsidRDefault="000831BB" w:rsidP="000831BB">
      <w:pPr>
        <w:widowControl w:val="0"/>
        <w:numPr>
          <w:ilvl w:val="2"/>
          <w:numId w:val="28"/>
        </w:numPr>
        <w:tabs>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Обработке подлежат только ПДн, которые отвечают целям </w:t>
      </w:r>
      <w:r>
        <w:rPr>
          <w:rFonts w:ascii="Times New Roman" w:hAnsi="Times New Roman"/>
          <w:sz w:val="26"/>
          <w:szCs w:val="26"/>
        </w:rPr>
        <w:lastRenderedPageBreak/>
        <w:t>их обработки.</w:t>
      </w:r>
    </w:p>
    <w:p w14:paraId="7B47FFE0" w14:textId="77777777" w:rsidR="000831BB" w:rsidRDefault="000831BB" w:rsidP="000831BB">
      <w:pPr>
        <w:widowControl w:val="0"/>
        <w:numPr>
          <w:ilvl w:val="2"/>
          <w:numId w:val="28"/>
        </w:numPr>
        <w:tabs>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Содержание и объем обрабатываемых ПДн соответствуют заявленным целям обработки. Обрабатываемые ПДн не являются избыточными по отношению к заявленным целям их обработки.</w:t>
      </w:r>
    </w:p>
    <w:p w14:paraId="143032B5" w14:textId="7AAC4B0B" w:rsidR="000831BB" w:rsidRDefault="000831BB" w:rsidP="000831BB">
      <w:pPr>
        <w:widowControl w:val="0"/>
        <w:numPr>
          <w:ilvl w:val="2"/>
          <w:numId w:val="28"/>
        </w:numPr>
        <w:tabs>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При обработке ПДн обеспечивается точность ПДн, их достаточность, а в необходимых случаях и актуальность по отношению к целям обработки ПДн. </w:t>
      </w:r>
      <w:r w:rsidR="007877B2">
        <w:rPr>
          <w:rFonts w:ascii="Times New Roman" w:hAnsi="Times New Roman"/>
          <w:sz w:val="26"/>
          <w:szCs w:val="26"/>
        </w:rPr>
        <w:t xml:space="preserve">Общество </w:t>
      </w:r>
      <w:r>
        <w:rPr>
          <w:rFonts w:ascii="Times New Roman" w:hAnsi="Times New Roman"/>
          <w:sz w:val="26"/>
          <w:szCs w:val="26"/>
        </w:rPr>
        <w:t>принимает необходимые меры либо обеспечивает их принятие по удалению или уточнению неполных или неточных данных.</w:t>
      </w:r>
    </w:p>
    <w:p w14:paraId="181606D3" w14:textId="77777777" w:rsidR="000831BB" w:rsidRDefault="000831BB" w:rsidP="000831BB">
      <w:pPr>
        <w:widowControl w:val="0"/>
        <w:numPr>
          <w:ilvl w:val="2"/>
          <w:numId w:val="28"/>
        </w:numPr>
        <w:tabs>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Хранение ПДн осуществляется в форме, позволяющей определить субъект ПДн, не дольше, чем этого требуют цели обработки ПДн, если срок хранения ПДн не установлен федеральным законом или договором, стороной которого, выгодоприобретателем или поручителем, по которому, является субъект ПДн.</w:t>
      </w:r>
    </w:p>
    <w:p w14:paraId="2010818E" w14:textId="77777777" w:rsidR="000831BB" w:rsidRDefault="000831BB" w:rsidP="000831BB">
      <w:pPr>
        <w:widowControl w:val="0"/>
        <w:numPr>
          <w:ilvl w:val="2"/>
          <w:numId w:val="28"/>
        </w:numPr>
        <w:tabs>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Обрабатываемые ПДн уничтожаются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3446E134" w14:textId="77777777" w:rsidR="000831BB" w:rsidRDefault="000831BB" w:rsidP="000831BB">
      <w:pPr>
        <w:widowControl w:val="0"/>
        <w:numPr>
          <w:ilvl w:val="2"/>
          <w:numId w:val="28"/>
        </w:numPr>
        <w:tabs>
          <w:tab w:val="left" w:pos="1276"/>
        </w:tabs>
        <w:spacing w:after="0" w:line="360" w:lineRule="auto"/>
        <w:ind w:left="0" w:firstLine="709"/>
        <w:jc w:val="both"/>
        <w:rPr>
          <w:rFonts w:ascii="Times New Roman" w:hAnsi="Times New Roman"/>
          <w:spacing w:val="-2"/>
          <w:sz w:val="26"/>
          <w:szCs w:val="26"/>
        </w:rPr>
      </w:pPr>
      <w:r>
        <w:rPr>
          <w:rFonts w:ascii="Times New Roman" w:hAnsi="Times New Roman"/>
          <w:spacing w:val="-2"/>
          <w:sz w:val="26"/>
          <w:szCs w:val="26"/>
        </w:rPr>
        <w:t>ПДн не раскрываются третьим лицам и не распространяются без согласия субъекта ПДн, если иное не предусмотрено федеральными законами.</w:t>
      </w:r>
    </w:p>
    <w:p w14:paraId="40767819" w14:textId="77777777" w:rsidR="000831BB" w:rsidRDefault="000831BB" w:rsidP="004A3F29">
      <w:pPr>
        <w:pStyle w:val="3"/>
        <w:spacing w:before="0" w:after="0" w:line="360" w:lineRule="auto"/>
        <w:ind w:firstLine="709"/>
        <w:rPr>
          <w:rFonts w:ascii="Times New Roman" w:hAnsi="Times New Roman"/>
        </w:rPr>
      </w:pPr>
      <w:r>
        <w:rPr>
          <w:rFonts w:ascii="Times New Roman" w:hAnsi="Times New Roman"/>
        </w:rPr>
        <w:t>3.2 Цели обработки персональных данных</w:t>
      </w:r>
    </w:p>
    <w:p w14:paraId="01BFC6C8" w14:textId="2D059850" w:rsidR="000831BB" w:rsidRDefault="000831BB" w:rsidP="000831BB">
      <w:pPr>
        <w:pStyle w:val="aa"/>
        <w:widowControl w:val="0"/>
        <w:tabs>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Обработка ПДн при проведении </w:t>
      </w:r>
      <w:r w:rsidR="00D27EFE">
        <w:rPr>
          <w:rFonts w:ascii="Times New Roman" w:hAnsi="Times New Roman"/>
          <w:sz w:val="26"/>
          <w:szCs w:val="26"/>
        </w:rPr>
        <w:t>М</w:t>
      </w:r>
      <w:r w:rsidR="0021265D">
        <w:rPr>
          <w:rFonts w:ascii="Times New Roman" w:hAnsi="Times New Roman"/>
          <w:sz w:val="26"/>
          <w:szCs w:val="26"/>
        </w:rPr>
        <w:t xml:space="preserve">ероприятия </w:t>
      </w:r>
      <w:r>
        <w:rPr>
          <w:rFonts w:ascii="Times New Roman" w:hAnsi="Times New Roman"/>
          <w:sz w:val="26"/>
          <w:szCs w:val="26"/>
        </w:rPr>
        <w:t>осуществляется в целях:</w:t>
      </w:r>
    </w:p>
    <w:p w14:paraId="53ED2E29" w14:textId="07482D67" w:rsidR="005C1B64" w:rsidRPr="005C1B64" w:rsidRDefault="005C1B64" w:rsidP="005C1B64">
      <w:pPr>
        <w:pStyle w:val="aa"/>
        <w:widowControl w:val="0"/>
        <w:numPr>
          <w:ilvl w:val="0"/>
          <w:numId w:val="29"/>
        </w:numPr>
        <w:tabs>
          <w:tab w:val="left" w:pos="1276"/>
        </w:tabs>
        <w:spacing w:after="0" w:line="360" w:lineRule="auto"/>
        <w:ind w:left="0" w:firstLine="709"/>
        <w:jc w:val="both"/>
        <w:rPr>
          <w:rFonts w:ascii="Times New Roman" w:hAnsi="Times New Roman"/>
          <w:sz w:val="26"/>
          <w:szCs w:val="26"/>
        </w:rPr>
      </w:pPr>
      <w:r w:rsidRPr="005C1B64">
        <w:rPr>
          <w:rFonts w:ascii="Times New Roman" w:hAnsi="Times New Roman"/>
          <w:sz w:val="26"/>
          <w:szCs w:val="26"/>
        </w:rPr>
        <w:t>подготовк</w:t>
      </w:r>
      <w:r>
        <w:rPr>
          <w:rFonts w:ascii="Times New Roman" w:hAnsi="Times New Roman"/>
          <w:sz w:val="26"/>
          <w:szCs w:val="26"/>
        </w:rPr>
        <w:t>и</w:t>
      </w:r>
      <w:r w:rsidRPr="005C1B64">
        <w:rPr>
          <w:rFonts w:ascii="Times New Roman" w:hAnsi="Times New Roman"/>
          <w:sz w:val="26"/>
          <w:szCs w:val="26"/>
        </w:rPr>
        <w:t>, заключени</w:t>
      </w:r>
      <w:r>
        <w:rPr>
          <w:rFonts w:ascii="Times New Roman" w:hAnsi="Times New Roman"/>
          <w:sz w:val="26"/>
          <w:szCs w:val="26"/>
        </w:rPr>
        <w:t>я</w:t>
      </w:r>
      <w:r w:rsidRPr="005C1B64">
        <w:rPr>
          <w:rFonts w:ascii="Times New Roman" w:hAnsi="Times New Roman"/>
          <w:sz w:val="26"/>
          <w:szCs w:val="26"/>
        </w:rPr>
        <w:t>, исполнени</w:t>
      </w:r>
      <w:r>
        <w:rPr>
          <w:rFonts w:ascii="Times New Roman" w:hAnsi="Times New Roman"/>
          <w:sz w:val="26"/>
          <w:szCs w:val="26"/>
        </w:rPr>
        <w:t>я</w:t>
      </w:r>
      <w:r w:rsidRPr="005C1B64">
        <w:rPr>
          <w:rFonts w:ascii="Times New Roman" w:hAnsi="Times New Roman"/>
          <w:sz w:val="26"/>
          <w:szCs w:val="26"/>
        </w:rPr>
        <w:t xml:space="preserve"> и прекращени</w:t>
      </w:r>
      <w:r>
        <w:rPr>
          <w:rFonts w:ascii="Times New Roman" w:hAnsi="Times New Roman"/>
          <w:sz w:val="26"/>
          <w:szCs w:val="26"/>
        </w:rPr>
        <w:t>я</w:t>
      </w:r>
      <w:r w:rsidRPr="005C1B64">
        <w:rPr>
          <w:rFonts w:ascii="Times New Roman" w:hAnsi="Times New Roman"/>
          <w:sz w:val="26"/>
          <w:szCs w:val="26"/>
        </w:rPr>
        <w:t xml:space="preserve"> договоров;</w:t>
      </w:r>
    </w:p>
    <w:p w14:paraId="4D10C1C5" w14:textId="3346E9A9" w:rsidR="005C1B64" w:rsidRPr="005C1B64" w:rsidRDefault="005C1B64" w:rsidP="005C1B64">
      <w:pPr>
        <w:pStyle w:val="aa"/>
        <w:widowControl w:val="0"/>
        <w:numPr>
          <w:ilvl w:val="0"/>
          <w:numId w:val="29"/>
        </w:numPr>
        <w:tabs>
          <w:tab w:val="left" w:pos="1276"/>
        </w:tabs>
        <w:spacing w:after="0" w:line="360" w:lineRule="auto"/>
        <w:ind w:left="0" w:firstLine="709"/>
        <w:jc w:val="both"/>
        <w:rPr>
          <w:rFonts w:ascii="Times New Roman" w:hAnsi="Times New Roman"/>
          <w:sz w:val="26"/>
          <w:szCs w:val="26"/>
        </w:rPr>
      </w:pPr>
      <w:r w:rsidRPr="005C1B64">
        <w:rPr>
          <w:rFonts w:ascii="Times New Roman" w:hAnsi="Times New Roman"/>
          <w:sz w:val="26"/>
          <w:szCs w:val="26"/>
        </w:rPr>
        <w:t>произведени</w:t>
      </w:r>
      <w:r>
        <w:rPr>
          <w:rFonts w:ascii="Times New Roman" w:hAnsi="Times New Roman"/>
          <w:sz w:val="26"/>
          <w:szCs w:val="26"/>
        </w:rPr>
        <w:t>я</w:t>
      </w:r>
      <w:r w:rsidRPr="005C1B64">
        <w:rPr>
          <w:rFonts w:ascii="Times New Roman" w:hAnsi="Times New Roman"/>
          <w:sz w:val="26"/>
          <w:szCs w:val="26"/>
        </w:rPr>
        <w:t xml:space="preserve"> оплаты гонораров отдельным категориям участников мероприятия;</w:t>
      </w:r>
    </w:p>
    <w:p w14:paraId="16E68B78" w14:textId="14EFA982" w:rsidR="005C1B64" w:rsidRPr="005C1B64" w:rsidRDefault="005C1B64" w:rsidP="005C1B64">
      <w:pPr>
        <w:pStyle w:val="aa"/>
        <w:widowControl w:val="0"/>
        <w:numPr>
          <w:ilvl w:val="0"/>
          <w:numId w:val="29"/>
        </w:numPr>
        <w:tabs>
          <w:tab w:val="left" w:pos="1276"/>
        </w:tabs>
        <w:spacing w:after="0" w:line="360" w:lineRule="auto"/>
        <w:ind w:left="0" w:firstLine="709"/>
        <w:jc w:val="both"/>
        <w:rPr>
          <w:rFonts w:ascii="Times New Roman" w:hAnsi="Times New Roman"/>
          <w:sz w:val="26"/>
          <w:szCs w:val="26"/>
        </w:rPr>
      </w:pPr>
      <w:r w:rsidRPr="005C1B64">
        <w:rPr>
          <w:rFonts w:ascii="Times New Roman" w:hAnsi="Times New Roman"/>
          <w:sz w:val="26"/>
          <w:szCs w:val="26"/>
        </w:rPr>
        <w:t>осуществлени</w:t>
      </w:r>
      <w:r>
        <w:rPr>
          <w:rFonts w:ascii="Times New Roman" w:hAnsi="Times New Roman"/>
          <w:sz w:val="26"/>
          <w:szCs w:val="26"/>
        </w:rPr>
        <w:t>я</w:t>
      </w:r>
      <w:r w:rsidRPr="005C1B64">
        <w:rPr>
          <w:rFonts w:ascii="Times New Roman" w:hAnsi="Times New Roman"/>
          <w:sz w:val="26"/>
          <w:szCs w:val="26"/>
        </w:rPr>
        <w:t xml:space="preserve"> аккредитации, получения и активации аккредитационных документов участникам мероприятия;</w:t>
      </w:r>
    </w:p>
    <w:p w14:paraId="25813976" w14:textId="35635DA1" w:rsidR="005C1B64" w:rsidRPr="005C1B64" w:rsidRDefault="005C1B64" w:rsidP="005C1B64">
      <w:pPr>
        <w:pStyle w:val="aa"/>
        <w:widowControl w:val="0"/>
        <w:numPr>
          <w:ilvl w:val="0"/>
          <w:numId w:val="29"/>
        </w:numPr>
        <w:tabs>
          <w:tab w:val="left" w:pos="1276"/>
        </w:tabs>
        <w:spacing w:after="0" w:line="360" w:lineRule="auto"/>
        <w:ind w:left="0" w:firstLine="709"/>
        <w:jc w:val="both"/>
        <w:rPr>
          <w:rFonts w:ascii="Times New Roman" w:hAnsi="Times New Roman"/>
          <w:sz w:val="26"/>
          <w:szCs w:val="26"/>
        </w:rPr>
      </w:pPr>
      <w:r w:rsidRPr="005C1B64">
        <w:rPr>
          <w:rFonts w:ascii="Times New Roman" w:hAnsi="Times New Roman"/>
          <w:sz w:val="26"/>
          <w:szCs w:val="26"/>
        </w:rPr>
        <w:t>обеспечени</w:t>
      </w:r>
      <w:r>
        <w:rPr>
          <w:rFonts w:ascii="Times New Roman" w:hAnsi="Times New Roman"/>
          <w:sz w:val="26"/>
          <w:szCs w:val="26"/>
        </w:rPr>
        <w:t>я</w:t>
      </w:r>
      <w:r w:rsidRPr="005C1B64">
        <w:rPr>
          <w:rFonts w:ascii="Times New Roman" w:hAnsi="Times New Roman"/>
          <w:sz w:val="26"/>
          <w:szCs w:val="26"/>
        </w:rPr>
        <w:t xml:space="preserve"> требований безопасности, пропускного и внутриобъектового режимов на объектах проведения мероприятия;</w:t>
      </w:r>
    </w:p>
    <w:p w14:paraId="6986268D" w14:textId="4FA02DDD" w:rsidR="005C1B64" w:rsidRPr="005C1B64" w:rsidRDefault="005C1B64" w:rsidP="005C1B64">
      <w:pPr>
        <w:pStyle w:val="aa"/>
        <w:widowControl w:val="0"/>
        <w:numPr>
          <w:ilvl w:val="0"/>
          <w:numId w:val="29"/>
        </w:numPr>
        <w:tabs>
          <w:tab w:val="left" w:pos="1276"/>
        </w:tabs>
        <w:spacing w:after="0" w:line="360" w:lineRule="auto"/>
        <w:ind w:left="0" w:firstLine="709"/>
        <w:jc w:val="both"/>
        <w:rPr>
          <w:rFonts w:ascii="Times New Roman" w:hAnsi="Times New Roman"/>
          <w:sz w:val="26"/>
          <w:szCs w:val="26"/>
        </w:rPr>
      </w:pPr>
      <w:r w:rsidRPr="005C1B64">
        <w:rPr>
          <w:rFonts w:ascii="Times New Roman" w:hAnsi="Times New Roman"/>
          <w:sz w:val="26"/>
          <w:szCs w:val="26"/>
        </w:rPr>
        <w:t>формировани</w:t>
      </w:r>
      <w:r>
        <w:rPr>
          <w:rFonts w:ascii="Times New Roman" w:hAnsi="Times New Roman"/>
          <w:sz w:val="26"/>
          <w:szCs w:val="26"/>
        </w:rPr>
        <w:t>я</w:t>
      </w:r>
      <w:r w:rsidRPr="005C1B64">
        <w:rPr>
          <w:rFonts w:ascii="Times New Roman" w:hAnsi="Times New Roman"/>
          <w:sz w:val="26"/>
          <w:szCs w:val="26"/>
        </w:rPr>
        <w:t xml:space="preserve"> и ведени</w:t>
      </w:r>
      <w:r>
        <w:rPr>
          <w:rFonts w:ascii="Times New Roman" w:hAnsi="Times New Roman"/>
          <w:sz w:val="26"/>
          <w:szCs w:val="26"/>
        </w:rPr>
        <w:t>я</w:t>
      </w:r>
      <w:r w:rsidRPr="005C1B64">
        <w:rPr>
          <w:rFonts w:ascii="Times New Roman" w:hAnsi="Times New Roman"/>
          <w:sz w:val="26"/>
          <w:szCs w:val="26"/>
        </w:rPr>
        <w:t xml:space="preserve"> информационного ресурса;</w:t>
      </w:r>
    </w:p>
    <w:p w14:paraId="5A81E263" w14:textId="49A008FC" w:rsidR="005C1B64" w:rsidRPr="005C1B64" w:rsidRDefault="005C1B64" w:rsidP="005C1B64">
      <w:pPr>
        <w:pStyle w:val="aa"/>
        <w:widowControl w:val="0"/>
        <w:numPr>
          <w:ilvl w:val="0"/>
          <w:numId w:val="29"/>
        </w:numPr>
        <w:tabs>
          <w:tab w:val="left" w:pos="1276"/>
        </w:tabs>
        <w:spacing w:after="0" w:line="360" w:lineRule="auto"/>
        <w:ind w:left="0" w:firstLine="709"/>
        <w:jc w:val="both"/>
        <w:rPr>
          <w:rFonts w:ascii="Times New Roman" w:hAnsi="Times New Roman"/>
          <w:sz w:val="26"/>
          <w:szCs w:val="26"/>
        </w:rPr>
      </w:pPr>
      <w:r w:rsidRPr="005C1B64">
        <w:rPr>
          <w:rFonts w:ascii="Times New Roman" w:hAnsi="Times New Roman"/>
          <w:sz w:val="26"/>
          <w:szCs w:val="26"/>
        </w:rPr>
        <w:lastRenderedPageBreak/>
        <w:t>информационно</w:t>
      </w:r>
      <w:r>
        <w:rPr>
          <w:rFonts w:ascii="Times New Roman" w:hAnsi="Times New Roman"/>
          <w:sz w:val="26"/>
          <w:szCs w:val="26"/>
        </w:rPr>
        <w:t>го</w:t>
      </w:r>
      <w:r w:rsidRPr="005C1B64">
        <w:rPr>
          <w:rFonts w:ascii="Times New Roman" w:hAnsi="Times New Roman"/>
          <w:sz w:val="26"/>
          <w:szCs w:val="26"/>
        </w:rPr>
        <w:t xml:space="preserve"> и организационно</w:t>
      </w:r>
      <w:r>
        <w:rPr>
          <w:rFonts w:ascii="Times New Roman" w:hAnsi="Times New Roman"/>
          <w:sz w:val="26"/>
          <w:szCs w:val="26"/>
        </w:rPr>
        <w:t>го</w:t>
      </w:r>
      <w:r w:rsidRPr="005C1B64">
        <w:rPr>
          <w:rFonts w:ascii="Times New Roman" w:hAnsi="Times New Roman"/>
          <w:sz w:val="26"/>
          <w:szCs w:val="26"/>
        </w:rPr>
        <w:t xml:space="preserve"> сопровождени</w:t>
      </w:r>
      <w:r>
        <w:rPr>
          <w:rFonts w:ascii="Times New Roman" w:hAnsi="Times New Roman"/>
          <w:sz w:val="26"/>
          <w:szCs w:val="26"/>
        </w:rPr>
        <w:t>я</w:t>
      </w:r>
      <w:r w:rsidRPr="005C1B64">
        <w:rPr>
          <w:rFonts w:ascii="Times New Roman" w:hAnsi="Times New Roman"/>
          <w:sz w:val="26"/>
          <w:szCs w:val="26"/>
        </w:rPr>
        <w:t xml:space="preserve"> участников на этапе подготовки и проведения мероприятия;</w:t>
      </w:r>
    </w:p>
    <w:p w14:paraId="43D6D0C6" w14:textId="6D40EE4A" w:rsidR="005C1B64" w:rsidRPr="005C1B64" w:rsidRDefault="005C1B64" w:rsidP="005C1B64">
      <w:pPr>
        <w:pStyle w:val="aa"/>
        <w:widowControl w:val="0"/>
        <w:numPr>
          <w:ilvl w:val="0"/>
          <w:numId w:val="29"/>
        </w:numPr>
        <w:tabs>
          <w:tab w:val="left" w:pos="1276"/>
        </w:tabs>
        <w:spacing w:after="0" w:line="360" w:lineRule="auto"/>
        <w:ind w:left="0" w:firstLine="709"/>
        <w:jc w:val="both"/>
        <w:rPr>
          <w:rFonts w:ascii="Times New Roman" w:hAnsi="Times New Roman"/>
          <w:sz w:val="26"/>
          <w:szCs w:val="26"/>
        </w:rPr>
      </w:pPr>
      <w:r w:rsidRPr="005C1B64">
        <w:rPr>
          <w:rFonts w:ascii="Times New Roman" w:hAnsi="Times New Roman"/>
          <w:sz w:val="26"/>
          <w:szCs w:val="26"/>
        </w:rPr>
        <w:t>информировани</w:t>
      </w:r>
      <w:r>
        <w:rPr>
          <w:rFonts w:ascii="Times New Roman" w:hAnsi="Times New Roman"/>
          <w:sz w:val="26"/>
          <w:szCs w:val="26"/>
        </w:rPr>
        <w:t>я</w:t>
      </w:r>
      <w:r w:rsidRPr="005C1B64">
        <w:rPr>
          <w:rFonts w:ascii="Times New Roman" w:hAnsi="Times New Roman"/>
          <w:sz w:val="26"/>
          <w:szCs w:val="26"/>
        </w:rPr>
        <w:t xml:space="preserve"> о сроках и месте проведения мероприятия;</w:t>
      </w:r>
    </w:p>
    <w:p w14:paraId="2314097C" w14:textId="4C703ED4" w:rsidR="005C1B64" w:rsidRPr="005C1B64" w:rsidRDefault="005C1B64" w:rsidP="005C1B64">
      <w:pPr>
        <w:pStyle w:val="aa"/>
        <w:widowControl w:val="0"/>
        <w:numPr>
          <w:ilvl w:val="0"/>
          <w:numId w:val="29"/>
        </w:numPr>
        <w:tabs>
          <w:tab w:val="left" w:pos="1276"/>
        </w:tabs>
        <w:spacing w:after="0" w:line="360" w:lineRule="auto"/>
        <w:ind w:left="0" w:firstLine="709"/>
        <w:jc w:val="both"/>
        <w:rPr>
          <w:rFonts w:ascii="Times New Roman" w:hAnsi="Times New Roman"/>
          <w:sz w:val="26"/>
          <w:szCs w:val="26"/>
        </w:rPr>
      </w:pPr>
      <w:r w:rsidRPr="005C1B64">
        <w:rPr>
          <w:rFonts w:ascii="Times New Roman" w:hAnsi="Times New Roman"/>
          <w:sz w:val="26"/>
          <w:szCs w:val="26"/>
        </w:rPr>
        <w:t>получени</w:t>
      </w:r>
      <w:r>
        <w:rPr>
          <w:rFonts w:ascii="Times New Roman" w:hAnsi="Times New Roman"/>
          <w:sz w:val="26"/>
          <w:szCs w:val="26"/>
        </w:rPr>
        <w:t>я</w:t>
      </w:r>
      <w:r w:rsidRPr="005C1B64">
        <w:rPr>
          <w:rFonts w:ascii="Times New Roman" w:hAnsi="Times New Roman"/>
          <w:sz w:val="26"/>
          <w:szCs w:val="26"/>
        </w:rPr>
        <w:t xml:space="preserve"> визового сопровождения для въезда в страну;</w:t>
      </w:r>
    </w:p>
    <w:p w14:paraId="52BC8D72" w14:textId="407557EF" w:rsidR="005C1B64" w:rsidRPr="005C1B64" w:rsidRDefault="005C1B64" w:rsidP="005C1B64">
      <w:pPr>
        <w:pStyle w:val="aa"/>
        <w:widowControl w:val="0"/>
        <w:numPr>
          <w:ilvl w:val="0"/>
          <w:numId w:val="29"/>
        </w:numPr>
        <w:tabs>
          <w:tab w:val="left" w:pos="1276"/>
        </w:tabs>
        <w:spacing w:after="0" w:line="360" w:lineRule="auto"/>
        <w:ind w:left="0" w:firstLine="709"/>
        <w:jc w:val="both"/>
        <w:rPr>
          <w:rFonts w:ascii="Times New Roman" w:hAnsi="Times New Roman"/>
          <w:sz w:val="26"/>
          <w:szCs w:val="26"/>
        </w:rPr>
      </w:pPr>
      <w:r w:rsidRPr="005C1B64">
        <w:rPr>
          <w:rFonts w:ascii="Times New Roman" w:hAnsi="Times New Roman"/>
          <w:sz w:val="26"/>
          <w:szCs w:val="26"/>
        </w:rPr>
        <w:t>предоставлени</w:t>
      </w:r>
      <w:r>
        <w:rPr>
          <w:rFonts w:ascii="Times New Roman" w:hAnsi="Times New Roman"/>
          <w:sz w:val="26"/>
          <w:szCs w:val="26"/>
        </w:rPr>
        <w:t>я</w:t>
      </w:r>
      <w:r w:rsidRPr="005C1B64">
        <w:rPr>
          <w:rFonts w:ascii="Times New Roman" w:hAnsi="Times New Roman"/>
          <w:sz w:val="26"/>
          <w:szCs w:val="26"/>
        </w:rPr>
        <w:t xml:space="preserve"> доступа к контенту в соответствии с пакетом участия;</w:t>
      </w:r>
    </w:p>
    <w:p w14:paraId="268B3F7C" w14:textId="2E0919F0" w:rsidR="005C1B64" w:rsidRPr="005C1B64" w:rsidRDefault="005C1B64" w:rsidP="005C1B64">
      <w:pPr>
        <w:pStyle w:val="aa"/>
        <w:widowControl w:val="0"/>
        <w:numPr>
          <w:ilvl w:val="0"/>
          <w:numId w:val="29"/>
        </w:numPr>
        <w:tabs>
          <w:tab w:val="left" w:pos="1276"/>
        </w:tabs>
        <w:spacing w:after="0" w:line="360" w:lineRule="auto"/>
        <w:ind w:left="0" w:firstLine="709"/>
        <w:jc w:val="both"/>
        <w:rPr>
          <w:rFonts w:ascii="Times New Roman" w:hAnsi="Times New Roman"/>
          <w:sz w:val="26"/>
          <w:szCs w:val="26"/>
        </w:rPr>
      </w:pPr>
      <w:r w:rsidRPr="005C1B64">
        <w:rPr>
          <w:rFonts w:ascii="Times New Roman" w:hAnsi="Times New Roman"/>
          <w:sz w:val="26"/>
          <w:szCs w:val="26"/>
        </w:rPr>
        <w:t>прохождени</w:t>
      </w:r>
      <w:r>
        <w:rPr>
          <w:rFonts w:ascii="Times New Roman" w:hAnsi="Times New Roman"/>
          <w:sz w:val="26"/>
          <w:szCs w:val="26"/>
        </w:rPr>
        <w:t xml:space="preserve">я </w:t>
      </w:r>
      <w:r w:rsidRPr="005C1B64">
        <w:rPr>
          <w:rFonts w:ascii="Times New Roman" w:hAnsi="Times New Roman"/>
          <w:sz w:val="26"/>
          <w:szCs w:val="26"/>
        </w:rPr>
        <w:t>опросов;</w:t>
      </w:r>
    </w:p>
    <w:p w14:paraId="470F2F32" w14:textId="3E890ACB" w:rsidR="005C1B64" w:rsidRPr="005C1B64" w:rsidRDefault="005C1B64" w:rsidP="005C1B64">
      <w:pPr>
        <w:pStyle w:val="aa"/>
        <w:widowControl w:val="0"/>
        <w:numPr>
          <w:ilvl w:val="0"/>
          <w:numId w:val="29"/>
        </w:numPr>
        <w:tabs>
          <w:tab w:val="left" w:pos="1276"/>
        </w:tabs>
        <w:spacing w:after="0" w:line="360" w:lineRule="auto"/>
        <w:ind w:left="0" w:firstLine="709"/>
        <w:jc w:val="both"/>
        <w:rPr>
          <w:rFonts w:ascii="Times New Roman" w:hAnsi="Times New Roman"/>
          <w:sz w:val="26"/>
          <w:szCs w:val="26"/>
        </w:rPr>
      </w:pPr>
      <w:r w:rsidRPr="005C1B64">
        <w:rPr>
          <w:rFonts w:ascii="Times New Roman" w:hAnsi="Times New Roman"/>
          <w:sz w:val="26"/>
          <w:szCs w:val="26"/>
        </w:rPr>
        <w:t>запис</w:t>
      </w:r>
      <w:r>
        <w:rPr>
          <w:rFonts w:ascii="Times New Roman" w:hAnsi="Times New Roman"/>
          <w:sz w:val="26"/>
          <w:szCs w:val="26"/>
        </w:rPr>
        <w:t>и</w:t>
      </w:r>
      <w:r w:rsidRPr="005C1B64">
        <w:rPr>
          <w:rFonts w:ascii="Times New Roman" w:hAnsi="Times New Roman"/>
          <w:sz w:val="26"/>
          <w:szCs w:val="26"/>
        </w:rPr>
        <w:t xml:space="preserve"> на экскурсии;</w:t>
      </w:r>
    </w:p>
    <w:p w14:paraId="7F6A178A" w14:textId="575A2C78" w:rsidR="006838CB" w:rsidRPr="005C1B64" w:rsidRDefault="005C1B64" w:rsidP="005C1B64">
      <w:pPr>
        <w:pStyle w:val="aa"/>
        <w:widowControl w:val="0"/>
        <w:numPr>
          <w:ilvl w:val="0"/>
          <w:numId w:val="29"/>
        </w:numPr>
        <w:tabs>
          <w:tab w:val="left" w:pos="1276"/>
        </w:tabs>
        <w:spacing w:after="0" w:line="360" w:lineRule="auto"/>
        <w:ind w:left="0" w:firstLine="709"/>
        <w:jc w:val="both"/>
        <w:rPr>
          <w:rFonts w:ascii="Times New Roman" w:hAnsi="Times New Roman"/>
          <w:sz w:val="26"/>
          <w:szCs w:val="26"/>
        </w:rPr>
      </w:pPr>
      <w:r w:rsidRPr="005C1B64">
        <w:rPr>
          <w:rFonts w:ascii="Times New Roman" w:hAnsi="Times New Roman"/>
          <w:sz w:val="26"/>
          <w:szCs w:val="26"/>
        </w:rPr>
        <w:t>получени</w:t>
      </w:r>
      <w:r>
        <w:rPr>
          <w:rFonts w:ascii="Times New Roman" w:hAnsi="Times New Roman"/>
          <w:sz w:val="26"/>
          <w:szCs w:val="26"/>
        </w:rPr>
        <w:t xml:space="preserve">я </w:t>
      </w:r>
      <w:r w:rsidRPr="005C1B64">
        <w:rPr>
          <w:rFonts w:ascii="Times New Roman" w:hAnsi="Times New Roman"/>
          <w:sz w:val="26"/>
          <w:szCs w:val="26"/>
        </w:rPr>
        <w:t>сервисов в рамках проведения мероприятия.</w:t>
      </w:r>
    </w:p>
    <w:p w14:paraId="7448B25B" w14:textId="77777777" w:rsidR="000831BB" w:rsidRDefault="000831BB" w:rsidP="004A3F29">
      <w:pPr>
        <w:pStyle w:val="3"/>
        <w:spacing w:before="0" w:after="0" w:line="360" w:lineRule="auto"/>
        <w:ind w:firstLine="709"/>
        <w:rPr>
          <w:rFonts w:ascii="Times New Roman" w:hAnsi="Times New Roman"/>
        </w:rPr>
      </w:pPr>
      <w:r>
        <w:rPr>
          <w:rFonts w:ascii="Times New Roman" w:hAnsi="Times New Roman"/>
        </w:rPr>
        <w:t>3.3 Перечень субъектов персональных данных</w:t>
      </w:r>
    </w:p>
    <w:p w14:paraId="2B911666" w14:textId="0E783E99" w:rsidR="000831BB" w:rsidRDefault="000831BB" w:rsidP="000831BB">
      <w:pPr>
        <w:widowControl w:val="0"/>
        <w:tabs>
          <w:tab w:val="left" w:pos="993"/>
        </w:tabs>
        <w:spacing w:after="0" w:line="360" w:lineRule="auto"/>
        <w:ind w:firstLine="709"/>
        <w:jc w:val="both"/>
        <w:rPr>
          <w:rFonts w:ascii="Times New Roman" w:hAnsi="Times New Roman"/>
          <w:sz w:val="26"/>
          <w:szCs w:val="26"/>
        </w:rPr>
      </w:pPr>
      <w:r>
        <w:rPr>
          <w:rFonts w:ascii="Times New Roman" w:hAnsi="Times New Roman"/>
          <w:sz w:val="26"/>
          <w:szCs w:val="26"/>
        </w:rPr>
        <w:t xml:space="preserve">В ходе проведения </w:t>
      </w:r>
      <w:r w:rsidR="00D27EFE">
        <w:rPr>
          <w:rFonts w:ascii="Times New Roman" w:hAnsi="Times New Roman"/>
          <w:sz w:val="26"/>
          <w:szCs w:val="26"/>
        </w:rPr>
        <w:t>Мероприятия</w:t>
      </w:r>
      <w:r>
        <w:rPr>
          <w:rFonts w:ascii="Times New Roman" w:hAnsi="Times New Roman"/>
          <w:sz w:val="26"/>
          <w:szCs w:val="26"/>
        </w:rPr>
        <w:t xml:space="preserve"> осуществляется обработка следующих категорий субъектов ПДн:</w:t>
      </w:r>
    </w:p>
    <w:p w14:paraId="78151F51" w14:textId="1B4D86CA" w:rsidR="000831BB" w:rsidRDefault="000831BB" w:rsidP="000831BB">
      <w:pPr>
        <w:pStyle w:val="aa"/>
        <w:widowControl w:val="0"/>
        <w:numPr>
          <w:ilvl w:val="0"/>
          <w:numId w:val="29"/>
        </w:numPr>
        <w:tabs>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сотрудники </w:t>
      </w:r>
      <w:r w:rsidR="007877B2">
        <w:rPr>
          <w:rFonts w:ascii="Times New Roman" w:hAnsi="Times New Roman"/>
          <w:sz w:val="26"/>
          <w:szCs w:val="26"/>
        </w:rPr>
        <w:t>Общества</w:t>
      </w:r>
      <w:r>
        <w:rPr>
          <w:rFonts w:ascii="Times New Roman" w:hAnsi="Times New Roman"/>
          <w:sz w:val="26"/>
          <w:szCs w:val="26"/>
          <w:lang w:val="en-US"/>
        </w:rPr>
        <w:t>;</w:t>
      </w:r>
    </w:p>
    <w:p w14:paraId="5D5F6594" w14:textId="77777777" w:rsidR="000831BB" w:rsidRDefault="000831BB" w:rsidP="000831BB">
      <w:pPr>
        <w:pStyle w:val="aa"/>
        <w:widowControl w:val="0"/>
        <w:numPr>
          <w:ilvl w:val="0"/>
          <w:numId w:val="29"/>
        </w:numPr>
        <w:tabs>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сотрудники контрагентов;</w:t>
      </w:r>
    </w:p>
    <w:p w14:paraId="2FC8C20C" w14:textId="77777777" w:rsidR="000831BB" w:rsidRDefault="000831BB" w:rsidP="000831BB">
      <w:pPr>
        <w:pStyle w:val="aa"/>
        <w:widowControl w:val="0"/>
        <w:numPr>
          <w:ilvl w:val="0"/>
          <w:numId w:val="29"/>
        </w:numPr>
        <w:tabs>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представители средств массовой информации (СМИ);</w:t>
      </w:r>
    </w:p>
    <w:p w14:paraId="43C913AF" w14:textId="4FB18BA1" w:rsidR="000831BB" w:rsidRDefault="000831BB" w:rsidP="000831BB">
      <w:pPr>
        <w:pStyle w:val="aa"/>
        <w:widowControl w:val="0"/>
        <w:numPr>
          <w:ilvl w:val="0"/>
          <w:numId w:val="29"/>
        </w:numPr>
        <w:tabs>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организаторы</w:t>
      </w:r>
      <w:r>
        <w:rPr>
          <w:rFonts w:ascii="Times New Roman" w:hAnsi="Times New Roman"/>
          <w:sz w:val="26"/>
          <w:szCs w:val="26"/>
          <w:lang w:val="en-US"/>
        </w:rPr>
        <w:t>;</w:t>
      </w:r>
    </w:p>
    <w:p w14:paraId="14050BCD" w14:textId="31A587AE" w:rsidR="000831BB" w:rsidRDefault="000831BB" w:rsidP="000831BB">
      <w:pPr>
        <w:pStyle w:val="aa"/>
        <w:widowControl w:val="0"/>
        <w:numPr>
          <w:ilvl w:val="0"/>
          <w:numId w:val="29"/>
        </w:numPr>
        <w:tabs>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участники (посетители) </w:t>
      </w:r>
      <w:r w:rsidR="002962EB">
        <w:rPr>
          <w:rFonts w:ascii="Times New Roman" w:hAnsi="Times New Roman"/>
          <w:sz w:val="26"/>
          <w:szCs w:val="26"/>
        </w:rPr>
        <w:t>м</w:t>
      </w:r>
      <w:r w:rsidR="00D27EFE">
        <w:rPr>
          <w:rFonts w:ascii="Times New Roman" w:hAnsi="Times New Roman"/>
          <w:sz w:val="26"/>
          <w:szCs w:val="26"/>
        </w:rPr>
        <w:t>ероприятия</w:t>
      </w:r>
      <w:r>
        <w:rPr>
          <w:rFonts w:ascii="Times New Roman" w:hAnsi="Times New Roman"/>
          <w:sz w:val="26"/>
          <w:szCs w:val="26"/>
        </w:rPr>
        <w:t>.</w:t>
      </w:r>
    </w:p>
    <w:p w14:paraId="118362BD" w14:textId="77777777" w:rsidR="000831BB" w:rsidRDefault="000831BB" w:rsidP="004A3F29">
      <w:pPr>
        <w:pStyle w:val="3"/>
        <w:spacing w:before="0" w:after="0" w:line="360" w:lineRule="auto"/>
        <w:ind w:firstLine="709"/>
        <w:rPr>
          <w:rFonts w:ascii="Times New Roman" w:hAnsi="Times New Roman"/>
        </w:rPr>
      </w:pPr>
      <w:r>
        <w:rPr>
          <w:rFonts w:ascii="Times New Roman" w:hAnsi="Times New Roman"/>
        </w:rPr>
        <w:t>3.4 Перечень обрабатываемых персональных данных</w:t>
      </w:r>
    </w:p>
    <w:p w14:paraId="6D2892D7" w14:textId="77777777" w:rsidR="000831BB" w:rsidRDefault="000831BB" w:rsidP="000831BB">
      <w:pPr>
        <w:pStyle w:val="aa"/>
        <w:widowControl w:val="0"/>
        <w:tabs>
          <w:tab w:val="left" w:pos="1418"/>
        </w:tabs>
        <w:spacing w:after="0" w:line="360" w:lineRule="auto"/>
        <w:ind w:left="0" w:firstLine="709"/>
        <w:jc w:val="both"/>
        <w:rPr>
          <w:rFonts w:ascii="Times New Roman" w:hAnsi="Times New Roman"/>
          <w:sz w:val="26"/>
          <w:szCs w:val="26"/>
        </w:rPr>
      </w:pPr>
      <w:r>
        <w:rPr>
          <w:rFonts w:ascii="Times New Roman" w:hAnsi="Times New Roman"/>
          <w:sz w:val="26"/>
          <w:szCs w:val="26"/>
        </w:rPr>
        <w:t>Перечень обрабатываемых ПДн определяется в соответствии с учетом целей обработки ПДн, указанных в настоящем Положении, и включает в себя следующие данные:</w:t>
      </w:r>
    </w:p>
    <w:p w14:paraId="12DF4F50" w14:textId="77777777" w:rsidR="005C1B64" w:rsidRPr="005C1B64" w:rsidRDefault="005C1B64" w:rsidP="005C1B64">
      <w:pPr>
        <w:pStyle w:val="aa"/>
        <w:widowControl w:val="0"/>
        <w:numPr>
          <w:ilvl w:val="0"/>
          <w:numId w:val="29"/>
        </w:numPr>
        <w:tabs>
          <w:tab w:val="left" w:pos="1276"/>
        </w:tabs>
        <w:spacing w:after="0" w:line="360" w:lineRule="auto"/>
        <w:ind w:left="0" w:firstLine="709"/>
        <w:jc w:val="both"/>
        <w:rPr>
          <w:rFonts w:ascii="Times New Roman" w:hAnsi="Times New Roman"/>
          <w:sz w:val="26"/>
          <w:szCs w:val="26"/>
        </w:rPr>
      </w:pPr>
      <w:r w:rsidRPr="005C1B64">
        <w:rPr>
          <w:rFonts w:ascii="Times New Roman" w:hAnsi="Times New Roman"/>
          <w:sz w:val="26"/>
          <w:szCs w:val="26"/>
        </w:rPr>
        <w:t>фамилия, имя, отчество;</w:t>
      </w:r>
    </w:p>
    <w:p w14:paraId="1BF25D52" w14:textId="77777777" w:rsidR="005C1B64" w:rsidRPr="005C1B64" w:rsidRDefault="005C1B64" w:rsidP="005C1B64">
      <w:pPr>
        <w:pStyle w:val="aa"/>
        <w:widowControl w:val="0"/>
        <w:numPr>
          <w:ilvl w:val="0"/>
          <w:numId w:val="29"/>
        </w:numPr>
        <w:tabs>
          <w:tab w:val="left" w:pos="1276"/>
        </w:tabs>
        <w:spacing w:after="0" w:line="360" w:lineRule="auto"/>
        <w:ind w:left="0" w:firstLine="709"/>
        <w:jc w:val="both"/>
        <w:rPr>
          <w:rFonts w:ascii="Times New Roman" w:hAnsi="Times New Roman"/>
          <w:sz w:val="26"/>
          <w:szCs w:val="26"/>
        </w:rPr>
      </w:pPr>
      <w:r w:rsidRPr="005C1B64">
        <w:rPr>
          <w:rFonts w:ascii="Times New Roman" w:hAnsi="Times New Roman"/>
          <w:sz w:val="26"/>
          <w:szCs w:val="26"/>
        </w:rPr>
        <w:t>пол;</w:t>
      </w:r>
    </w:p>
    <w:p w14:paraId="3BF2E18A" w14:textId="77777777" w:rsidR="005C1B64" w:rsidRPr="005C1B64" w:rsidRDefault="005C1B64" w:rsidP="005C1B64">
      <w:pPr>
        <w:pStyle w:val="aa"/>
        <w:widowControl w:val="0"/>
        <w:numPr>
          <w:ilvl w:val="0"/>
          <w:numId w:val="29"/>
        </w:numPr>
        <w:tabs>
          <w:tab w:val="left" w:pos="1276"/>
        </w:tabs>
        <w:spacing w:after="0" w:line="360" w:lineRule="auto"/>
        <w:ind w:left="0" w:firstLine="709"/>
        <w:jc w:val="both"/>
        <w:rPr>
          <w:rFonts w:ascii="Times New Roman" w:hAnsi="Times New Roman"/>
          <w:sz w:val="26"/>
          <w:szCs w:val="26"/>
        </w:rPr>
      </w:pPr>
      <w:r w:rsidRPr="005C1B64">
        <w:rPr>
          <w:rFonts w:ascii="Times New Roman" w:hAnsi="Times New Roman"/>
          <w:sz w:val="26"/>
          <w:szCs w:val="26"/>
        </w:rPr>
        <w:t>год, месяц, дата и место рождения;</w:t>
      </w:r>
    </w:p>
    <w:p w14:paraId="6FC3414C" w14:textId="77777777" w:rsidR="005C1B64" w:rsidRPr="005C1B64" w:rsidRDefault="005C1B64" w:rsidP="005C1B64">
      <w:pPr>
        <w:pStyle w:val="aa"/>
        <w:widowControl w:val="0"/>
        <w:numPr>
          <w:ilvl w:val="0"/>
          <w:numId w:val="29"/>
        </w:numPr>
        <w:tabs>
          <w:tab w:val="left" w:pos="1276"/>
        </w:tabs>
        <w:spacing w:after="0" w:line="360" w:lineRule="auto"/>
        <w:ind w:left="0" w:firstLine="709"/>
        <w:jc w:val="both"/>
        <w:rPr>
          <w:rFonts w:ascii="Times New Roman" w:hAnsi="Times New Roman"/>
          <w:sz w:val="26"/>
          <w:szCs w:val="26"/>
        </w:rPr>
      </w:pPr>
      <w:r w:rsidRPr="005C1B64">
        <w:rPr>
          <w:rFonts w:ascii="Times New Roman" w:hAnsi="Times New Roman"/>
          <w:sz w:val="26"/>
          <w:szCs w:val="26"/>
        </w:rPr>
        <w:t>сведения о гражданстве;</w:t>
      </w:r>
    </w:p>
    <w:p w14:paraId="30ACFC78" w14:textId="77777777" w:rsidR="005C1B64" w:rsidRPr="005C1B64" w:rsidRDefault="005C1B64" w:rsidP="005C1B64">
      <w:pPr>
        <w:pStyle w:val="aa"/>
        <w:widowControl w:val="0"/>
        <w:numPr>
          <w:ilvl w:val="0"/>
          <w:numId w:val="29"/>
        </w:numPr>
        <w:tabs>
          <w:tab w:val="left" w:pos="1276"/>
        </w:tabs>
        <w:spacing w:after="0" w:line="360" w:lineRule="auto"/>
        <w:ind w:left="0" w:firstLine="709"/>
        <w:jc w:val="both"/>
        <w:rPr>
          <w:rFonts w:ascii="Times New Roman" w:hAnsi="Times New Roman"/>
          <w:sz w:val="26"/>
          <w:szCs w:val="26"/>
        </w:rPr>
      </w:pPr>
      <w:r w:rsidRPr="005C1B64">
        <w:rPr>
          <w:rFonts w:ascii="Times New Roman" w:hAnsi="Times New Roman"/>
          <w:sz w:val="26"/>
          <w:szCs w:val="26"/>
        </w:rPr>
        <w:t>реквизиты документа, удостоверяющего личность (серия, номер, кем и когда выдан документ);</w:t>
      </w:r>
    </w:p>
    <w:p w14:paraId="775E44CF" w14:textId="77777777" w:rsidR="005C1B64" w:rsidRPr="005C1B64" w:rsidRDefault="005C1B64" w:rsidP="005C1B64">
      <w:pPr>
        <w:pStyle w:val="aa"/>
        <w:widowControl w:val="0"/>
        <w:numPr>
          <w:ilvl w:val="0"/>
          <w:numId w:val="29"/>
        </w:numPr>
        <w:tabs>
          <w:tab w:val="left" w:pos="1276"/>
        </w:tabs>
        <w:spacing w:after="0" w:line="360" w:lineRule="auto"/>
        <w:ind w:left="0" w:firstLine="709"/>
        <w:jc w:val="both"/>
        <w:rPr>
          <w:rFonts w:ascii="Times New Roman" w:hAnsi="Times New Roman"/>
          <w:sz w:val="26"/>
          <w:szCs w:val="26"/>
        </w:rPr>
      </w:pPr>
      <w:r w:rsidRPr="005C1B64">
        <w:rPr>
          <w:rFonts w:ascii="Times New Roman" w:hAnsi="Times New Roman"/>
          <w:sz w:val="26"/>
          <w:szCs w:val="26"/>
        </w:rPr>
        <w:t>электронная копия документа, удостоверяющего личность (серия, номер, кем и когда выдан документ);</w:t>
      </w:r>
    </w:p>
    <w:p w14:paraId="7682A265" w14:textId="77777777" w:rsidR="005C1B64" w:rsidRPr="005C1B64" w:rsidRDefault="005C1B64" w:rsidP="005C1B64">
      <w:pPr>
        <w:pStyle w:val="aa"/>
        <w:widowControl w:val="0"/>
        <w:numPr>
          <w:ilvl w:val="0"/>
          <w:numId w:val="29"/>
        </w:numPr>
        <w:tabs>
          <w:tab w:val="left" w:pos="1276"/>
        </w:tabs>
        <w:spacing w:after="0" w:line="360" w:lineRule="auto"/>
        <w:ind w:left="0" w:firstLine="709"/>
        <w:jc w:val="both"/>
        <w:rPr>
          <w:rFonts w:ascii="Times New Roman" w:hAnsi="Times New Roman"/>
          <w:sz w:val="26"/>
          <w:szCs w:val="26"/>
        </w:rPr>
      </w:pPr>
      <w:r w:rsidRPr="005C1B64">
        <w:rPr>
          <w:rFonts w:ascii="Times New Roman" w:hAnsi="Times New Roman"/>
          <w:sz w:val="26"/>
          <w:szCs w:val="26"/>
        </w:rPr>
        <w:t>адрес фактического места проживания и адрес регистрации по месту жительства и (или) по месту пребывания;</w:t>
      </w:r>
    </w:p>
    <w:p w14:paraId="0C9CFDCC" w14:textId="77777777" w:rsidR="005C1B64" w:rsidRPr="005C1B64" w:rsidRDefault="005C1B64" w:rsidP="005C1B64">
      <w:pPr>
        <w:pStyle w:val="aa"/>
        <w:widowControl w:val="0"/>
        <w:numPr>
          <w:ilvl w:val="0"/>
          <w:numId w:val="29"/>
        </w:numPr>
        <w:tabs>
          <w:tab w:val="left" w:pos="1276"/>
        </w:tabs>
        <w:spacing w:after="0" w:line="360" w:lineRule="auto"/>
        <w:ind w:left="0" w:firstLine="709"/>
        <w:jc w:val="both"/>
        <w:rPr>
          <w:rFonts w:ascii="Times New Roman" w:hAnsi="Times New Roman"/>
          <w:sz w:val="26"/>
          <w:szCs w:val="26"/>
        </w:rPr>
      </w:pPr>
      <w:r w:rsidRPr="005C1B64">
        <w:rPr>
          <w:rFonts w:ascii="Times New Roman" w:hAnsi="Times New Roman"/>
          <w:sz w:val="26"/>
          <w:szCs w:val="26"/>
        </w:rPr>
        <w:lastRenderedPageBreak/>
        <w:t>номер телефона;</w:t>
      </w:r>
    </w:p>
    <w:p w14:paraId="7DC12D62" w14:textId="77777777" w:rsidR="005C1B64" w:rsidRPr="005C1B64" w:rsidRDefault="005C1B64" w:rsidP="005C1B64">
      <w:pPr>
        <w:pStyle w:val="aa"/>
        <w:widowControl w:val="0"/>
        <w:numPr>
          <w:ilvl w:val="0"/>
          <w:numId w:val="29"/>
        </w:numPr>
        <w:tabs>
          <w:tab w:val="left" w:pos="1276"/>
        </w:tabs>
        <w:spacing w:after="0" w:line="360" w:lineRule="auto"/>
        <w:ind w:left="0" w:firstLine="709"/>
        <w:jc w:val="both"/>
        <w:rPr>
          <w:rFonts w:ascii="Times New Roman" w:hAnsi="Times New Roman"/>
          <w:sz w:val="26"/>
          <w:szCs w:val="26"/>
        </w:rPr>
      </w:pPr>
      <w:r w:rsidRPr="005C1B64">
        <w:rPr>
          <w:rFonts w:ascii="Times New Roman" w:hAnsi="Times New Roman"/>
          <w:sz w:val="26"/>
          <w:szCs w:val="26"/>
        </w:rPr>
        <w:t>адрес электронной почты;</w:t>
      </w:r>
    </w:p>
    <w:p w14:paraId="76F7043B" w14:textId="77777777" w:rsidR="005C1B64" w:rsidRPr="005C1B64" w:rsidRDefault="005C1B64" w:rsidP="005C1B64">
      <w:pPr>
        <w:pStyle w:val="aa"/>
        <w:widowControl w:val="0"/>
        <w:numPr>
          <w:ilvl w:val="0"/>
          <w:numId w:val="29"/>
        </w:numPr>
        <w:tabs>
          <w:tab w:val="left" w:pos="1276"/>
        </w:tabs>
        <w:spacing w:after="0" w:line="360" w:lineRule="auto"/>
        <w:ind w:left="0" w:firstLine="709"/>
        <w:jc w:val="both"/>
        <w:rPr>
          <w:rFonts w:ascii="Times New Roman" w:hAnsi="Times New Roman"/>
          <w:sz w:val="26"/>
          <w:szCs w:val="26"/>
        </w:rPr>
      </w:pPr>
      <w:r w:rsidRPr="005C1B64">
        <w:rPr>
          <w:rFonts w:ascii="Times New Roman" w:hAnsi="Times New Roman"/>
          <w:sz w:val="26"/>
          <w:szCs w:val="26"/>
        </w:rPr>
        <w:t>фотография;</w:t>
      </w:r>
    </w:p>
    <w:p w14:paraId="21FF2826" w14:textId="56CE0844" w:rsidR="0021265D" w:rsidRPr="005C1B64" w:rsidRDefault="005C1B64" w:rsidP="005C1B64">
      <w:pPr>
        <w:pStyle w:val="aa"/>
        <w:widowControl w:val="0"/>
        <w:numPr>
          <w:ilvl w:val="0"/>
          <w:numId w:val="29"/>
        </w:numPr>
        <w:tabs>
          <w:tab w:val="left" w:pos="1276"/>
        </w:tabs>
        <w:spacing w:after="0" w:line="360" w:lineRule="auto"/>
        <w:ind w:left="0" w:firstLine="709"/>
        <w:jc w:val="both"/>
        <w:rPr>
          <w:rFonts w:ascii="Times New Roman" w:hAnsi="Times New Roman"/>
          <w:sz w:val="26"/>
          <w:szCs w:val="26"/>
        </w:rPr>
      </w:pPr>
      <w:r w:rsidRPr="005C1B64">
        <w:rPr>
          <w:rFonts w:ascii="Times New Roman" w:hAnsi="Times New Roman"/>
          <w:sz w:val="26"/>
          <w:szCs w:val="26"/>
        </w:rPr>
        <w:t>сведения о месте работы/учебы и занимаемой должности.</w:t>
      </w:r>
    </w:p>
    <w:p w14:paraId="3FFB7F17" w14:textId="77777777" w:rsidR="000831BB" w:rsidRDefault="000831BB" w:rsidP="004A3F29">
      <w:pPr>
        <w:pStyle w:val="3"/>
        <w:spacing w:before="0" w:after="0" w:line="360" w:lineRule="auto"/>
        <w:ind w:firstLine="709"/>
        <w:rPr>
          <w:rFonts w:ascii="Times New Roman" w:hAnsi="Times New Roman"/>
        </w:rPr>
      </w:pPr>
      <w:r w:rsidRPr="004A3F29">
        <w:rPr>
          <w:rFonts w:ascii="Times New Roman" w:hAnsi="Times New Roman"/>
        </w:rPr>
        <w:t>3.5 Сроки обработки персональных данных</w:t>
      </w:r>
    </w:p>
    <w:p w14:paraId="041A5301" w14:textId="77777777" w:rsidR="000831BB" w:rsidRDefault="000831BB" w:rsidP="000831BB">
      <w:pPr>
        <w:pStyle w:val="aa"/>
        <w:widowControl w:val="0"/>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Обработка ПДн осуществляется до достижения поставленных целей обработки ПДн, если срок обработки ПДн не установлен федеральным законом или договором, стороной которого, выгодоприобретателем или поручителем, по которому, является субъект ПДн.</w:t>
      </w:r>
    </w:p>
    <w:p w14:paraId="6E644E3A" w14:textId="77777777" w:rsidR="000831BB" w:rsidRDefault="000831BB" w:rsidP="004A3F29">
      <w:pPr>
        <w:pStyle w:val="3"/>
        <w:spacing w:before="0" w:after="0" w:line="360" w:lineRule="auto"/>
        <w:ind w:firstLine="709"/>
        <w:rPr>
          <w:rFonts w:ascii="Times New Roman" w:hAnsi="Times New Roman"/>
        </w:rPr>
      </w:pPr>
      <w:r>
        <w:rPr>
          <w:rFonts w:ascii="Times New Roman" w:hAnsi="Times New Roman"/>
        </w:rPr>
        <w:t>3.6 Условия обработки персональных данных</w:t>
      </w:r>
    </w:p>
    <w:p w14:paraId="1733FE88" w14:textId="74E03801" w:rsidR="000831BB" w:rsidRDefault="000831BB" w:rsidP="000831BB">
      <w:pPr>
        <w:pStyle w:val="aa"/>
        <w:widowControl w:val="0"/>
        <w:numPr>
          <w:ilvl w:val="2"/>
          <w:numId w:val="32"/>
        </w:numPr>
        <w:tabs>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Обработка ПДн осуществляется с соблюдением принципов и правил, предусмотренных Федеральным законом от 27.07.2006 №</w:t>
      </w:r>
      <w:r w:rsidR="002962EB">
        <w:rPr>
          <w:rFonts w:ascii="Times New Roman" w:hAnsi="Times New Roman"/>
          <w:sz w:val="26"/>
          <w:szCs w:val="26"/>
        </w:rPr>
        <w:t> </w:t>
      </w:r>
      <w:r>
        <w:rPr>
          <w:rFonts w:ascii="Times New Roman" w:hAnsi="Times New Roman"/>
          <w:sz w:val="26"/>
          <w:szCs w:val="26"/>
        </w:rPr>
        <w:t>152-ФЗ «О персональных данных» (далее – ФЗ «О персональных данных»).</w:t>
      </w:r>
    </w:p>
    <w:p w14:paraId="40B85CE8" w14:textId="41C9218E" w:rsidR="000831BB" w:rsidRDefault="000831BB" w:rsidP="000831BB">
      <w:pPr>
        <w:pStyle w:val="aa"/>
        <w:widowControl w:val="0"/>
        <w:numPr>
          <w:ilvl w:val="2"/>
          <w:numId w:val="32"/>
        </w:numPr>
        <w:tabs>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Обработка ПДн осуществляется с согласия субъекта ПДн на обработку его ПДн.</w:t>
      </w:r>
      <w:r w:rsidR="007F3E8E" w:rsidRPr="005C1B64">
        <w:rPr>
          <w:rFonts w:ascii="Times New Roman" w:hAnsi="Times New Roman"/>
          <w:sz w:val="26"/>
          <w:szCs w:val="26"/>
        </w:rPr>
        <w:t xml:space="preserve"> Согласие на обработку </w:t>
      </w:r>
      <w:r w:rsidR="005C1B64">
        <w:rPr>
          <w:rFonts w:ascii="Times New Roman" w:hAnsi="Times New Roman"/>
          <w:sz w:val="26"/>
          <w:szCs w:val="26"/>
        </w:rPr>
        <w:t>ПДн</w:t>
      </w:r>
      <w:r w:rsidR="007F3E8E" w:rsidRPr="005C1B64">
        <w:rPr>
          <w:rFonts w:ascii="Times New Roman" w:hAnsi="Times New Roman"/>
          <w:sz w:val="26"/>
          <w:szCs w:val="26"/>
        </w:rPr>
        <w:t xml:space="preserve"> действует </w:t>
      </w:r>
      <w:r w:rsidR="005C1B64" w:rsidRPr="005C1B64">
        <w:rPr>
          <w:rFonts w:ascii="Times New Roman" w:hAnsi="Times New Roman"/>
          <w:sz w:val="26"/>
          <w:szCs w:val="26"/>
        </w:rPr>
        <w:t>до достижения целей обработки ПДн и может быть отозвано субъектом ПДн в любое время путем подачи заявления в простой письменной форме</w:t>
      </w:r>
      <w:r w:rsidR="005C1B64">
        <w:rPr>
          <w:rFonts w:ascii="Times New Roman" w:hAnsi="Times New Roman"/>
          <w:sz w:val="26"/>
          <w:szCs w:val="26"/>
        </w:rPr>
        <w:t>.</w:t>
      </w:r>
    </w:p>
    <w:p w14:paraId="7BD0FE47" w14:textId="16BEDB1F" w:rsidR="000831BB" w:rsidRDefault="007877B2" w:rsidP="000831BB">
      <w:pPr>
        <w:widowControl w:val="0"/>
        <w:numPr>
          <w:ilvl w:val="2"/>
          <w:numId w:val="32"/>
        </w:numPr>
        <w:tabs>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Общество </w:t>
      </w:r>
      <w:r w:rsidR="000831BB">
        <w:rPr>
          <w:rFonts w:ascii="Times New Roman" w:hAnsi="Times New Roman"/>
          <w:sz w:val="26"/>
          <w:szCs w:val="26"/>
        </w:rPr>
        <w:t>вправе поручить обработку ПДн другому лицу с согласия субъекта ПДн, если иное не предусмотрено федеральным законом, на основании заключаемого с этим лицом договора (далее – поручение оператора). Лицо, осуществляющее обработку ПДн по поручению оператора, обязано соблюдать принципы и цели обработки ПДн, предусмотренные настоящим Положением и ФЗ «О персональных данных». В поручении оператора определяются перечень действий (операций) с ПДн, которые будут совершаться лицом, осуществляющим обработку ПДн, и цели обработки, устанавливается обязанность такого лица соблюдать конфиденциальность ПДн и обеспечивать безопасность ПДн при их обработке, а также указываются требования к защите обрабатываемых ПДн в соответствии со статьей 19 ФЗ «О персональных данных».</w:t>
      </w:r>
    </w:p>
    <w:p w14:paraId="7A1A077C" w14:textId="77777777" w:rsidR="000831BB" w:rsidRDefault="000831BB" w:rsidP="004A3F29">
      <w:pPr>
        <w:pStyle w:val="3"/>
        <w:spacing w:before="0" w:after="0" w:line="360" w:lineRule="auto"/>
        <w:ind w:firstLine="709"/>
        <w:rPr>
          <w:rFonts w:ascii="Times New Roman" w:hAnsi="Times New Roman"/>
        </w:rPr>
      </w:pPr>
      <w:r>
        <w:rPr>
          <w:rFonts w:ascii="Times New Roman" w:hAnsi="Times New Roman"/>
        </w:rPr>
        <w:lastRenderedPageBreak/>
        <w:t>3.7 Способы обработки персональных данных</w:t>
      </w:r>
    </w:p>
    <w:p w14:paraId="752B1EDA" w14:textId="77777777" w:rsidR="000831BB" w:rsidRDefault="000831BB" w:rsidP="000831BB">
      <w:pPr>
        <w:pStyle w:val="aa"/>
        <w:widowControl w:val="0"/>
        <w:numPr>
          <w:ilvl w:val="2"/>
          <w:numId w:val="33"/>
        </w:numPr>
        <w:spacing w:after="0" w:line="360" w:lineRule="auto"/>
        <w:ind w:left="0" w:firstLine="709"/>
        <w:jc w:val="both"/>
        <w:rPr>
          <w:rFonts w:ascii="Times New Roman" w:eastAsia="Times New Roman" w:hAnsi="Times New Roman"/>
          <w:sz w:val="26"/>
          <w:szCs w:val="26"/>
          <w:lang w:eastAsia="ru-RU"/>
        </w:rPr>
      </w:pPr>
      <w:r>
        <w:rPr>
          <w:rFonts w:ascii="Times New Roman" w:hAnsi="Times New Roman"/>
          <w:sz w:val="26"/>
          <w:szCs w:val="26"/>
        </w:rPr>
        <w:t xml:space="preserve">Обработка ПДн осуществляется </w:t>
      </w:r>
      <w:r>
        <w:rPr>
          <w:rFonts w:ascii="Times New Roman" w:eastAsia="Times New Roman" w:hAnsi="Times New Roman"/>
          <w:sz w:val="26"/>
          <w:szCs w:val="26"/>
          <w:lang w:eastAsia="ru-RU"/>
        </w:rPr>
        <w:t xml:space="preserve">путем автоматизированной и неавтоматизированной (смешанной) обработки </w:t>
      </w:r>
      <w:r>
        <w:rPr>
          <w:rFonts w:ascii="Times New Roman" w:hAnsi="Times New Roman"/>
          <w:sz w:val="26"/>
          <w:szCs w:val="26"/>
        </w:rPr>
        <w:t>ПДн</w:t>
      </w:r>
      <w:r>
        <w:rPr>
          <w:rFonts w:ascii="Times New Roman" w:eastAsia="Times New Roman" w:hAnsi="Times New Roman"/>
          <w:sz w:val="26"/>
          <w:szCs w:val="26"/>
          <w:lang w:eastAsia="ru-RU"/>
        </w:rPr>
        <w:t>.</w:t>
      </w:r>
    </w:p>
    <w:p w14:paraId="124B8C3B" w14:textId="77777777" w:rsidR="000831BB" w:rsidRDefault="000831BB" w:rsidP="000831BB">
      <w:pPr>
        <w:pStyle w:val="aa"/>
        <w:widowControl w:val="0"/>
        <w:numPr>
          <w:ilvl w:val="2"/>
          <w:numId w:val="33"/>
        </w:numPr>
        <w:spacing w:after="0" w:line="360" w:lineRule="auto"/>
        <w:ind w:left="0" w:firstLine="709"/>
        <w:jc w:val="both"/>
        <w:rPr>
          <w:rFonts w:ascii="Times New Roman" w:hAnsi="Times New Roman"/>
          <w:sz w:val="26"/>
          <w:szCs w:val="26"/>
        </w:rPr>
      </w:pPr>
      <w:r>
        <w:rPr>
          <w:rFonts w:ascii="Times New Roman" w:hAnsi="Times New Roman"/>
          <w:sz w:val="26"/>
          <w:szCs w:val="26"/>
        </w:rPr>
        <w:t>Трансграничная передача ПДн не осуществляется.</w:t>
      </w:r>
    </w:p>
    <w:p w14:paraId="3DA7393F" w14:textId="77777777" w:rsidR="000831BB" w:rsidRDefault="000831BB" w:rsidP="004A3F29">
      <w:pPr>
        <w:pStyle w:val="3"/>
        <w:numPr>
          <w:ilvl w:val="1"/>
          <w:numId w:val="33"/>
        </w:numPr>
        <w:tabs>
          <w:tab w:val="left" w:pos="426"/>
        </w:tabs>
        <w:spacing w:before="0" w:after="0" w:line="360" w:lineRule="auto"/>
        <w:ind w:left="0" w:firstLine="709"/>
        <w:rPr>
          <w:rFonts w:ascii="Times New Roman" w:hAnsi="Times New Roman"/>
        </w:rPr>
      </w:pPr>
      <w:r>
        <w:rPr>
          <w:rFonts w:ascii="Times New Roman" w:hAnsi="Times New Roman"/>
        </w:rPr>
        <w:t>Перечень действий, осуществляемых с персональными данными субъектов</w:t>
      </w:r>
    </w:p>
    <w:p w14:paraId="248A60A9" w14:textId="77777777" w:rsidR="000831BB" w:rsidRDefault="000831BB" w:rsidP="000831BB">
      <w:pPr>
        <w:widowControl w:val="0"/>
        <w:tabs>
          <w:tab w:val="left" w:pos="1276"/>
        </w:tabs>
        <w:spacing w:after="0" w:line="360" w:lineRule="auto"/>
        <w:ind w:firstLine="709"/>
        <w:jc w:val="both"/>
        <w:rPr>
          <w:rFonts w:ascii="Times New Roman" w:hAnsi="Times New Roman"/>
          <w:sz w:val="26"/>
          <w:szCs w:val="26"/>
        </w:rPr>
      </w:pPr>
      <w:r>
        <w:rPr>
          <w:rFonts w:ascii="Times New Roman" w:hAnsi="Times New Roman"/>
          <w:sz w:val="26"/>
          <w:szCs w:val="26"/>
        </w:rPr>
        <w:t>Обработка ПДн включает в себя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ПДн.</w:t>
      </w:r>
    </w:p>
    <w:p w14:paraId="182276C5" w14:textId="77777777" w:rsidR="000831BB" w:rsidRDefault="000831BB" w:rsidP="004A3F29">
      <w:pPr>
        <w:pStyle w:val="3"/>
        <w:spacing w:before="0" w:after="0" w:line="360" w:lineRule="auto"/>
        <w:ind w:firstLine="709"/>
        <w:rPr>
          <w:rFonts w:ascii="Times New Roman" w:hAnsi="Times New Roman"/>
        </w:rPr>
      </w:pPr>
      <w:r>
        <w:rPr>
          <w:rFonts w:ascii="Times New Roman" w:hAnsi="Times New Roman"/>
        </w:rPr>
        <w:t>3.9 Права субъекта персональных данных</w:t>
      </w:r>
    </w:p>
    <w:p w14:paraId="2E97352F" w14:textId="77777777" w:rsidR="000831BB" w:rsidRDefault="000831BB" w:rsidP="000831BB">
      <w:pPr>
        <w:pStyle w:val="aa"/>
        <w:widowControl w:val="0"/>
        <w:numPr>
          <w:ilvl w:val="2"/>
          <w:numId w:val="34"/>
        </w:numPr>
        <w:tabs>
          <w:tab w:val="left" w:pos="1276"/>
          <w:tab w:val="left" w:pos="1560"/>
        </w:tabs>
        <w:spacing w:after="0" w:line="360" w:lineRule="auto"/>
        <w:ind w:left="0" w:firstLine="709"/>
        <w:jc w:val="both"/>
        <w:rPr>
          <w:rFonts w:ascii="Times New Roman" w:hAnsi="Times New Roman"/>
          <w:sz w:val="26"/>
          <w:szCs w:val="26"/>
        </w:rPr>
      </w:pPr>
      <w:r>
        <w:rPr>
          <w:rFonts w:ascii="Times New Roman" w:hAnsi="Times New Roman"/>
          <w:sz w:val="26"/>
          <w:szCs w:val="26"/>
        </w:rPr>
        <w:t>Субъекты ПДн имеют право на получение информации, касающейся обработки его ПДн, в том числе содержащей:</w:t>
      </w:r>
    </w:p>
    <w:p w14:paraId="79E012BA" w14:textId="77777777" w:rsidR="000831BB" w:rsidRDefault="000831BB" w:rsidP="000831BB">
      <w:pPr>
        <w:pStyle w:val="aa"/>
        <w:widowControl w:val="0"/>
        <w:numPr>
          <w:ilvl w:val="0"/>
          <w:numId w:val="35"/>
        </w:numPr>
        <w:tabs>
          <w:tab w:val="left" w:pos="1276"/>
          <w:tab w:val="left" w:pos="1560"/>
        </w:tabs>
        <w:spacing w:after="0" w:line="360" w:lineRule="auto"/>
        <w:ind w:left="0" w:firstLine="709"/>
        <w:jc w:val="both"/>
        <w:rPr>
          <w:rFonts w:ascii="Times New Roman" w:hAnsi="Times New Roman"/>
          <w:sz w:val="26"/>
          <w:szCs w:val="26"/>
        </w:rPr>
      </w:pPr>
      <w:r>
        <w:rPr>
          <w:rFonts w:ascii="Times New Roman" w:hAnsi="Times New Roman"/>
          <w:sz w:val="26"/>
          <w:szCs w:val="26"/>
        </w:rPr>
        <w:t>подтверждение факта обработки ПДн оператором;</w:t>
      </w:r>
    </w:p>
    <w:p w14:paraId="243B74CA" w14:textId="77777777" w:rsidR="000831BB" w:rsidRDefault="000831BB" w:rsidP="000831BB">
      <w:pPr>
        <w:pStyle w:val="aa"/>
        <w:widowControl w:val="0"/>
        <w:numPr>
          <w:ilvl w:val="0"/>
          <w:numId w:val="35"/>
        </w:numPr>
        <w:tabs>
          <w:tab w:val="left" w:pos="1276"/>
          <w:tab w:val="left" w:pos="1560"/>
        </w:tabs>
        <w:spacing w:after="0" w:line="360" w:lineRule="auto"/>
        <w:ind w:left="0" w:firstLine="709"/>
        <w:jc w:val="both"/>
        <w:rPr>
          <w:rFonts w:ascii="Times New Roman" w:hAnsi="Times New Roman"/>
          <w:sz w:val="26"/>
          <w:szCs w:val="26"/>
        </w:rPr>
      </w:pPr>
      <w:r>
        <w:rPr>
          <w:rFonts w:ascii="Times New Roman" w:hAnsi="Times New Roman"/>
          <w:sz w:val="26"/>
          <w:szCs w:val="26"/>
        </w:rPr>
        <w:t>правовые основания и цели обработки ПДн;</w:t>
      </w:r>
    </w:p>
    <w:p w14:paraId="17FC2FBE" w14:textId="77777777" w:rsidR="000831BB" w:rsidRDefault="000831BB" w:rsidP="000831BB">
      <w:pPr>
        <w:pStyle w:val="aa"/>
        <w:widowControl w:val="0"/>
        <w:numPr>
          <w:ilvl w:val="0"/>
          <w:numId w:val="35"/>
        </w:numPr>
        <w:tabs>
          <w:tab w:val="left" w:pos="1276"/>
          <w:tab w:val="left" w:pos="1560"/>
        </w:tabs>
        <w:spacing w:after="0" w:line="360" w:lineRule="auto"/>
        <w:ind w:left="0" w:firstLine="709"/>
        <w:jc w:val="both"/>
        <w:rPr>
          <w:rFonts w:ascii="Times New Roman" w:hAnsi="Times New Roman"/>
          <w:sz w:val="26"/>
          <w:szCs w:val="26"/>
        </w:rPr>
      </w:pPr>
      <w:r>
        <w:rPr>
          <w:rFonts w:ascii="Times New Roman" w:hAnsi="Times New Roman"/>
          <w:sz w:val="26"/>
          <w:szCs w:val="26"/>
        </w:rPr>
        <w:t>цели и применяемые оператором способы обработки ПДн;</w:t>
      </w:r>
    </w:p>
    <w:p w14:paraId="40C05501" w14:textId="77777777" w:rsidR="000831BB" w:rsidRDefault="000831BB" w:rsidP="000831BB">
      <w:pPr>
        <w:pStyle w:val="aa"/>
        <w:widowControl w:val="0"/>
        <w:numPr>
          <w:ilvl w:val="0"/>
          <w:numId w:val="35"/>
        </w:numPr>
        <w:tabs>
          <w:tab w:val="left" w:pos="1276"/>
          <w:tab w:val="left" w:pos="1560"/>
        </w:tabs>
        <w:spacing w:after="0" w:line="360" w:lineRule="auto"/>
        <w:ind w:left="0" w:firstLine="709"/>
        <w:jc w:val="both"/>
        <w:rPr>
          <w:rFonts w:ascii="Times New Roman" w:hAnsi="Times New Roman"/>
          <w:sz w:val="26"/>
          <w:szCs w:val="26"/>
        </w:rPr>
      </w:pPr>
      <w:r>
        <w:rPr>
          <w:rFonts w:ascii="Times New Roman" w:hAnsi="Times New Roman"/>
          <w:sz w:val="26"/>
          <w:szCs w:val="26"/>
        </w:rPr>
        <w:t>наименование и место нахождения оператора, сведения о лицах (за исключением работников оператора), которые имеют доступ к ПДн или которым могут быть раскрыты ПДн на основании договора с оператором или на основании федерального закона;</w:t>
      </w:r>
    </w:p>
    <w:p w14:paraId="2D89DE0F" w14:textId="77777777" w:rsidR="000831BB" w:rsidRDefault="000831BB" w:rsidP="000831BB">
      <w:pPr>
        <w:pStyle w:val="aa"/>
        <w:widowControl w:val="0"/>
        <w:numPr>
          <w:ilvl w:val="0"/>
          <w:numId w:val="35"/>
        </w:numPr>
        <w:tabs>
          <w:tab w:val="left" w:pos="1276"/>
          <w:tab w:val="left" w:pos="1560"/>
        </w:tabs>
        <w:spacing w:after="0" w:line="360" w:lineRule="auto"/>
        <w:ind w:left="0" w:firstLine="709"/>
        <w:jc w:val="both"/>
        <w:rPr>
          <w:rFonts w:ascii="Times New Roman" w:hAnsi="Times New Roman"/>
          <w:sz w:val="26"/>
          <w:szCs w:val="26"/>
        </w:rPr>
      </w:pPr>
      <w:r>
        <w:rPr>
          <w:rFonts w:ascii="Times New Roman" w:hAnsi="Times New Roman"/>
          <w:sz w:val="26"/>
          <w:szCs w:val="26"/>
        </w:rPr>
        <w:t>обрабатываемые ПДн, относящиеся к соответствующему субъекту ПДн, источник их получения, если иной порядок представления таких данных не предусмотрен федеральным законом;</w:t>
      </w:r>
    </w:p>
    <w:p w14:paraId="1D189EFF" w14:textId="77777777" w:rsidR="000831BB" w:rsidRDefault="000831BB" w:rsidP="000831BB">
      <w:pPr>
        <w:pStyle w:val="aa"/>
        <w:widowControl w:val="0"/>
        <w:numPr>
          <w:ilvl w:val="0"/>
          <w:numId w:val="35"/>
        </w:numPr>
        <w:tabs>
          <w:tab w:val="left" w:pos="1276"/>
          <w:tab w:val="left" w:pos="1560"/>
        </w:tabs>
        <w:spacing w:after="0" w:line="360" w:lineRule="auto"/>
        <w:ind w:left="0" w:firstLine="709"/>
        <w:jc w:val="both"/>
        <w:rPr>
          <w:rFonts w:ascii="Times New Roman" w:hAnsi="Times New Roman"/>
          <w:sz w:val="26"/>
          <w:szCs w:val="26"/>
        </w:rPr>
      </w:pPr>
      <w:r>
        <w:rPr>
          <w:rFonts w:ascii="Times New Roman" w:hAnsi="Times New Roman"/>
          <w:sz w:val="26"/>
          <w:szCs w:val="26"/>
        </w:rPr>
        <w:t>сроки обработки ПДн, в том числе сроки их хранения;</w:t>
      </w:r>
    </w:p>
    <w:p w14:paraId="5498634B" w14:textId="77777777" w:rsidR="000831BB" w:rsidRDefault="000831BB" w:rsidP="000831BB">
      <w:pPr>
        <w:pStyle w:val="aa"/>
        <w:widowControl w:val="0"/>
        <w:numPr>
          <w:ilvl w:val="0"/>
          <w:numId w:val="35"/>
        </w:numPr>
        <w:tabs>
          <w:tab w:val="left" w:pos="1276"/>
          <w:tab w:val="left" w:pos="1560"/>
        </w:tabs>
        <w:spacing w:after="0" w:line="360" w:lineRule="auto"/>
        <w:ind w:left="0" w:firstLine="709"/>
        <w:jc w:val="both"/>
        <w:rPr>
          <w:rFonts w:ascii="Times New Roman" w:hAnsi="Times New Roman"/>
          <w:sz w:val="26"/>
          <w:szCs w:val="26"/>
        </w:rPr>
      </w:pPr>
      <w:r>
        <w:rPr>
          <w:rFonts w:ascii="Times New Roman" w:hAnsi="Times New Roman"/>
          <w:sz w:val="26"/>
          <w:szCs w:val="26"/>
        </w:rPr>
        <w:t>порядок осуществления субъектом ПДн прав, предусмотренных ФЗ «О персональных данных»;</w:t>
      </w:r>
    </w:p>
    <w:p w14:paraId="75261919" w14:textId="77777777" w:rsidR="000831BB" w:rsidRDefault="000831BB" w:rsidP="000831BB">
      <w:pPr>
        <w:pStyle w:val="aa"/>
        <w:widowControl w:val="0"/>
        <w:numPr>
          <w:ilvl w:val="0"/>
          <w:numId w:val="35"/>
        </w:numPr>
        <w:tabs>
          <w:tab w:val="left" w:pos="1276"/>
          <w:tab w:val="left" w:pos="1560"/>
        </w:tabs>
        <w:spacing w:after="0" w:line="360" w:lineRule="auto"/>
        <w:ind w:left="0" w:firstLine="709"/>
        <w:jc w:val="both"/>
        <w:rPr>
          <w:rFonts w:ascii="Times New Roman" w:hAnsi="Times New Roman"/>
          <w:sz w:val="26"/>
          <w:szCs w:val="26"/>
        </w:rPr>
      </w:pPr>
      <w:r>
        <w:rPr>
          <w:rFonts w:ascii="Times New Roman" w:hAnsi="Times New Roman"/>
          <w:sz w:val="26"/>
          <w:szCs w:val="26"/>
        </w:rPr>
        <w:t>информацию о предполагаемой трансграничной передаче данных;</w:t>
      </w:r>
    </w:p>
    <w:p w14:paraId="519DC0A7" w14:textId="77777777" w:rsidR="000831BB" w:rsidRDefault="000831BB" w:rsidP="000831BB">
      <w:pPr>
        <w:pStyle w:val="aa"/>
        <w:widowControl w:val="0"/>
        <w:numPr>
          <w:ilvl w:val="0"/>
          <w:numId w:val="35"/>
        </w:numPr>
        <w:tabs>
          <w:tab w:val="left" w:pos="1276"/>
          <w:tab w:val="left" w:pos="1560"/>
        </w:tabs>
        <w:spacing w:after="0" w:line="360" w:lineRule="auto"/>
        <w:ind w:left="0" w:firstLine="709"/>
        <w:jc w:val="both"/>
        <w:rPr>
          <w:rFonts w:ascii="Times New Roman" w:hAnsi="Times New Roman"/>
          <w:sz w:val="26"/>
          <w:szCs w:val="26"/>
        </w:rPr>
      </w:pPr>
      <w:r>
        <w:rPr>
          <w:rFonts w:ascii="Times New Roman" w:hAnsi="Times New Roman"/>
          <w:sz w:val="26"/>
          <w:szCs w:val="26"/>
        </w:rPr>
        <w:t>наименование или фамилию, имя, отчество и адрес лица, осуществляющего обработку ПДн по поручению оператора, если обработка поручена или будет поручена такому лицу;</w:t>
      </w:r>
    </w:p>
    <w:p w14:paraId="2BF4A827" w14:textId="77777777" w:rsidR="000831BB" w:rsidRDefault="000831BB" w:rsidP="000831BB">
      <w:pPr>
        <w:pStyle w:val="aa"/>
        <w:widowControl w:val="0"/>
        <w:numPr>
          <w:ilvl w:val="0"/>
          <w:numId w:val="35"/>
        </w:numPr>
        <w:tabs>
          <w:tab w:val="left" w:pos="1276"/>
          <w:tab w:val="left" w:pos="1560"/>
        </w:tab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иные сведения, предусмотренные ФЗ «О персональных </w:t>
      </w:r>
      <w:r>
        <w:rPr>
          <w:rFonts w:ascii="Times New Roman" w:hAnsi="Times New Roman"/>
          <w:sz w:val="26"/>
          <w:szCs w:val="26"/>
        </w:rPr>
        <w:lastRenderedPageBreak/>
        <w:t>данных» или другими федеральными законами.</w:t>
      </w:r>
    </w:p>
    <w:p w14:paraId="63E39FB5" w14:textId="77777777" w:rsidR="000831BB" w:rsidRDefault="000831BB" w:rsidP="000831BB">
      <w:pPr>
        <w:pStyle w:val="aa"/>
        <w:widowControl w:val="0"/>
        <w:numPr>
          <w:ilvl w:val="2"/>
          <w:numId w:val="34"/>
        </w:numPr>
        <w:tabs>
          <w:tab w:val="left" w:pos="1560"/>
        </w:tabs>
        <w:spacing w:after="0" w:line="360" w:lineRule="auto"/>
        <w:ind w:left="0" w:firstLine="709"/>
        <w:jc w:val="both"/>
        <w:rPr>
          <w:rFonts w:ascii="Times New Roman" w:hAnsi="Times New Roman"/>
          <w:sz w:val="26"/>
          <w:szCs w:val="26"/>
        </w:rPr>
      </w:pPr>
      <w:r>
        <w:rPr>
          <w:rFonts w:ascii="Times New Roman" w:hAnsi="Times New Roman"/>
          <w:sz w:val="26"/>
          <w:szCs w:val="26"/>
        </w:rPr>
        <w:t>Право субъекта ПДн на доступ к его ПДн может быть ограничено в соответствии с федеральными законами, в том числе если доступ субъекта ПДн к его ПДн нарушает права и законные интересы третьих лиц.</w:t>
      </w:r>
    </w:p>
    <w:p w14:paraId="02E7E2D3" w14:textId="77777777" w:rsidR="000831BB" w:rsidRDefault="000831BB" w:rsidP="004A3F29">
      <w:pPr>
        <w:pStyle w:val="3"/>
        <w:spacing w:before="0" w:after="0" w:line="360" w:lineRule="auto"/>
        <w:ind w:firstLine="709"/>
        <w:rPr>
          <w:rFonts w:ascii="Times New Roman" w:hAnsi="Times New Roman"/>
        </w:rPr>
      </w:pPr>
      <w:r>
        <w:rPr>
          <w:rFonts w:ascii="Times New Roman" w:hAnsi="Times New Roman"/>
        </w:rPr>
        <w:t>3.10 Порядок обработки персональных данных</w:t>
      </w:r>
    </w:p>
    <w:p w14:paraId="27CEADD1" w14:textId="77777777" w:rsidR="000831BB" w:rsidRDefault="000831BB" w:rsidP="000831BB">
      <w:pPr>
        <w:pStyle w:val="aa"/>
        <w:widowControl w:val="0"/>
        <w:numPr>
          <w:ilvl w:val="2"/>
          <w:numId w:val="36"/>
        </w:numPr>
        <w:tabs>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 Источники получения ПДн:</w:t>
      </w:r>
    </w:p>
    <w:p w14:paraId="3EEEFBB3" w14:textId="77777777" w:rsidR="000831BB" w:rsidRDefault="000831BB" w:rsidP="000831BB">
      <w:pPr>
        <w:pStyle w:val="aa"/>
        <w:widowControl w:val="0"/>
        <w:numPr>
          <w:ilvl w:val="0"/>
          <w:numId w:val="37"/>
        </w:numPr>
        <w:tabs>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субъект ПДн;</w:t>
      </w:r>
    </w:p>
    <w:p w14:paraId="713AD485" w14:textId="77777777" w:rsidR="000831BB" w:rsidRDefault="000831BB" w:rsidP="000831BB">
      <w:pPr>
        <w:pStyle w:val="aa"/>
        <w:widowControl w:val="0"/>
        <w:numPr>
          <w:ilvl w:val="0"/>
          <w:numId w:val="37"/>
        </w:numPr>
        <w:tabs>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законный представитель субъекта ПДн.</w:t>
      </w:r>
    </w:p>
    <w:p w14:paraId="78F7F1FE" w14:textId="2C796A8C" w:rsidR="000831BB" w:rsidRDefault="000831BB" w:rsidP="000831BB">
      <w:pPr>
        <w:pStyle w:val="aa"/>
        <w:widowControl w:val="0"/>
        <w:numPr>
          <w:ilvl w:val="2"/>
          <w:numId w:val="36"/>
        </w:numPr>
        <w:tabs>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 </w:t>
      </w:r>
      <w:r w:rsidR="007877B2">
        <w:rPr>
          <w:rFonts w:ascii="Times New Roman" w:hAnsi="Times New Roman"/>
          <w:sz w:val="26"/>
          <w:szCs w:val="26"/>
        </w:rPr>
        <w:t xml:space="preserve">Общество </w:t>
      </w:r>
      <w:r>
        <w:rPr>
          <w:rFonts w:ascii="Times New Roman" w:hAnsi="Times New Roman"/>
          <w:sz w:val="26"/>
          <w:szCs w:val="26"/>
        </w:rPr>
        <w:t>не имеет права получать и обрабатывать ПДн субъекта ПДн о его расовой, национальной принадлежности, политических взглядах, религиозных или философских убеждениях, интимной жизни.</w:t>
      </w:r>
    </w:p>
    <w:p w14:paraId="5B0B8AE4" w14:textId="457B3376" w:rsidR="000831BB" w:rsidRDefault="000831BB" w:rsidP="000831BB">
      <w:pPr>
        <w:widowControl w:val="0"/>
        <w:numPr>
          <w:ilvl w:val="2"/>
          <w:numId w:val="36"/>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 В случае использования для получения ПДн форм, расположенных на интернет-сайте </w:t>
      </w:r>
      <w:r w:rsidR="00D27EFE">
        <w:rPr>
          <w:rFonts w:ascii="Times New Roman" w:hAnsi="Times New Roman"/>
          <w:sz w:val="26"/>
          <w:szCs w:val="26"/>
        </w:rPr>
        <w:t>Мероприятия</w:t>
      </w:r>
      <w:r>
        <w:rPr>
          <w:rFonts w:ascii="Times New Roman" w:hAnsi="Times New Roman"/>
          <w:sz w:val="26"/>
          <w:szCs w:val="26"/>
        </w:rPr>
        <w:t>:</w:t>
      </w:r>
    </w:p>
    <w:p w14:paraId="64DC4323" w14:textId="69CEA241" w:rsidR="000831BB" w:rsidRDefault="000831BB" w:rsidP="000831BB">
      <w:pPr>
        <w:pStyle w:val="aa"/>
        <w:widowControl w:val="0"/>
        <w:numPr>
          <w:ilvl w:val="0"/>
          <w:numId w:val="38"/>
        </w:numPr>
        <w:tabs>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осуществляется возможность беспрепятственного ознакомления субъекта ПДн с </w:t>
      </w:r>
      <w:bookmarkStart w:id="2" w:name="_Hlk131606243"/>
      <w:r>
        <w:rPr>
          <w:rFonts w:ascii="Times New Roman" w:hAnsi="Times New Roman"/>
          <w:sz w:val="26"/>
          <w:szCs w:val="26"/>
        </w:rPr>
        <w:t xml:space="preserve">Положением, определяющим политику обработки </w:t>
      </w:r>
      <w:r w:rsidR="003F5DDC">
        <w:rPr>
          <w:rFonts w:ascii="Times New Roman" w:hAnsi="Times New Roman"/>
          <w:sz w:val="26"/>
          <w:szCs w:val="26"/>
        </w:rPr>
        <w:t xml:space="preserve">и защиты </w:t>
      </w:r>
      <w:r>
        <w:rPr>
          <w:rFonts w:ascii="Times New Roman" w:hAnsi="Times New Roman"/>
          <w:sz w:val="26"/>
          <w:szCs w:val="26"/>
        </w:rPr>
        <w:t xml:space="preserve">персональных данных </w:t>
      </w:r>
      <w:r w:rsidR="003F5DDC">
        <w:rPr>
          <w:rFonts w:ascii="Times New Roman" w:hAnsi="Times New Roman"/>
          <w:sz w:val="26"/>
          <w:szCs w:val="26"/>
        </w:rPr>
        <w:t>в информационной системе Мероприятия</w:t>
      </w:r>
      <w:bookmarkEnd w:id="2"/>
      <w:r>
        <w:rPr>
          <w:rFonts w:ascii="Times New Roman" w:hAnsi="Times New Roman"/>
          <w:sz w:val="26"/>
          <w:szCs w:val="26"/>
        </w:rPr>
        <w:t>;</w:t>
      </w:r>
    </w:p>
    <w:p w14:paraId="71088EA5" w14:textId="5153FE99" w:rsidR="000831BB" w:rsidRDefault="000831BB" w:rsidP="000831BB">
      <w:pPr>
        <w:pStyle w:val="aa"/>
        <w:widowControl w:val="0"/>
        <w:numPr>
          <w:ilvl w:val="0"/>
          <w:numId w:val="38"/>
        </w:numPr>
        <w:tabs>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ПДн передаются на обработку только после получения согласия субъекта ПДн на обработку его ПДн, путем заполнения чек-бокса в форме регистрации на соответствующей странице интернет-сайта </w:t>
      </w:r>
      <w:r w:rsidR="003F5DDC">
        <w:rPr>
          <w:rFonts w:ascii="Times New Roman" w:hAnsi="Times New Roman"/>
          <w:sz w:val="26"/>
          <w:szCs w:val="26"/>
        </w:rPr>
        <w:t>Мероприятия</w:t>
      </w:r>
      <w:r>
        <w:rPr>
          <w:rFonts w:ascii="Times New Roman" w:hAnsi="Times New Roman"/>
          <w:sz w:val="26"/>
          <w:szCs w:val="26"/>
        </w:rPr>
        <w:t>.</w:t>
      </w:r>
    </w:p>
    <w:p w14:paraId="70555696" w14:textId="209401CC" w:rsidR="000831BB" w:rsidRDefault="000831BB" w:rsidP="000831BB">
      <w:pPr>
        <w:widowControl w:val="0"/>
        <w:numPr>
          <w:ilvl w:val="2"/>
          <w:numId w:val="36"/>
        </w:numPr>
        <w:tabs>
          <w:tab w:val="left" w:pos="1418"/>
        </w:tab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 </w:t>
      </w:r>
      <w:r w:rsidR="007877B2">
        <w:rPr>
          <w:rFonts w:ascii="Times New Roman" w:hAnsi="Times New Roman"/>
          <w:sz w:val="26"/>
          <w:szCs w:val="26"/>
        </w:rPr>
        <w:t xml:space="preserve">Общество </w:t>
      </w:r>
      <w:r>
        <w:rPr>
          <w:rFonts w:ascii="Times New Roman" w:hAnsi="Times New Roman"/>
          <w:sz w:val="26"/>
          <w:szCs w:val="26"/>
        </w:rPr>
        <w:t>получает ПДн от самого субъекта или его представителя, после получения от такого субъекта или его представителя, согласия на обработку его ПДн, если иное не предусмотрено действующим законодательством Российской Федерации.</w:t>
      </w:r>
    </w:p>
    <w:p w14:paraId="14E7A212" w14:textId="4A84BAF9" w:rsidR="000831BB" w:rsidRDefault="000831BB" w:rsidP="000831BB">
      <w:pPr>
        <w:widowControl w:val="0"/>
        <w:numPr>
          <w:ilvl w:val="2"/>
          <w:numId w:val="36"/>
        </w:numPr>
        <w:tabs>
          <w:tab w:val="left" w:pos="1418"/>
        </w:tab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 Обработка ПДн может осуществляться исключительно в целях, указанных в п. 3.2. настоящего Положения.</w:t>
      </w:r>
    </w:p>
    <w:p w14:paraId="08114553" w14:textId="73E58338" w:rsidR="00FC12E0" w:rsidRPr="00574395" w:rsidRDefault="00FC12E0" w:rsidP="00574395">
      <w:pPr>
        <w:widowControl w:val="0"/>
        <w:numPr>
          <w:ilvl w:val="2"/>
          <w:numId w:val="36"/>
        </w:numPr>
        <w:tabs>
          <w:tab w:val="left" w:pos="1418"/>
        </w:tab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 </w:t>
      </w:r>
      <w:r w:rsidRPr="00574395">
        <w:rPr>
          <w:rFonts w:ascii="Times New Roman" w:hAnsi="Times New Roman"/>
          <w:sz w:val="26"/>
          <w:szCs w:val="26"/>
        </w:rPr>
        <w:t>Обработку ПДн субъектов ПДн, указанных в п. 3.3 Положения, осуществляют:</w:t>
      </w:r>
    </w:p>
    <w:p w14:paraId="199D3980" w14:textId="220B95B7" w:rsidR="00FC12E0" w:rsidRDefault="00FC12E0" w:rsidP="00574395">
      <w:pPr>
        <w:pStyle w:val="aa"/>
        <w:widowControl w:val="0"/>
        <w:numPr>
          <w:ilvl w:val="0"/>
          <w:numId w:val="38"/>
        </w:numPr>
        <w:tabs>
          <w:tab w:val="left" w:pos="1276"/>
        </w:tabs>
        <w:spacing w:after="0" w:line="360" w:lineRule="auto"/>
        <w:ind w:left="0" w:firstLine="709"/>
        <w:jc w:val="both"/>
        <w:rPr>
          <w:rFonts w:ascii="Times New Roman" w:hAnsi="Times New Roman"/>
          <w:sz w:val="26"/>
          <w:szCs w:val="26"/>
        </w:rPr>
      </w:pPr>
      <w:r w:rsidRPr="008D7E47">
        <w:rPr>
          <w:rFonts w:ascii="Times New Roman" w:hAnsi="Times New Roman"/>
          <w:sz w:val="26"/>
          <w:szCs w:val="26"/>
        </w:rPr>
        <w:t xml:space="preserve"> </w:t>
      </w:r>
      <w:r>
        <w:rPr>
          <w:rFonts w:ascii="Times New Roman" w:hAnsi="Times New Roman"/>
          <w:sz w:val="26"/>
          <w:szCs w:val="26"/>
        </w:rPr>
        <w:t xml:space="preserve">сотрудники </w:t>
      </w:r>
      <w:r w:rsidR="007877B2">
        <w:rPr>
          <w:rFonts w:ascii="Times New Roman" w:hAnsi="Times New Roman"/>
          <w:sz w:val="26"/>
          <w:szCs w:val="26"/>
        </w:rPr>
        <w:t>Общества</w:t>
      </w:r>
      <w:r>
        <w:rPr>
          <w:rFonts w:ascii="Times New Roman" w:hAnsi="Times New Roman"/>
          <w:sz w:val="26"/>
          <w:szCs w:val="26"/>
        </w:rPr>
        <w:t>;</w:t>
      </w:r>
    </w:p>
    <w:p w14:paraId="6B1D9F2D" w14:textId="603B6B64" w:rsidR="00FC12E0" w:rsidRPr="008D7E47" w:rsidRDefault="00FC12E0" w:rsidP="00574395">
      <w:pPr>
        <w:pStyle w:val="aa"/>
        <w:widowControl w:val="0"/>
        <w:numPr>
          <w:ilvl w:val="0"/>
          <w:numId w:val="38"/>
        </w:numPr>
        <w:tabs>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lastRenderedPageBreak/>
        <w:t xml:space="preserve">сотрудники подрядных организаций, осуществляющих обработку ПДн по поручению </w:t>
      </w:r>
      <w:r w:rsidR="007877B2">
        <w:rPr>
          <w:rFonts w:ascii="Times New Roman" w:hAnsi="Times New Roman"/>
          <w:sz w:val="26"/>
          <w:szCs w:val="26"/>
        </w:rPr>
        <w:t>Общества</w:t>
      </w:r>
      <w:r>
        <w:rPr>
          <w:rFonts w:ascii="Times New Roman" w:hAnsi="Times New Roman"/>
          <w:sz w:val="26"/>
          <w:szCs w:val="26"/>
        </w:rPr>
        <w:t>.</w:t>
      </w:r>
    </w:p>
    <w:p w14:paraId="15413D78" w14:textId="260D7AAF" w:rsidR="000831BB" w:rsidRDefault="000831BB" w:rsidP="000831BB">
      <w:pPr>
        <w:widowControl w:val="0"/>
        <w:numPr>
          <w:ilvl w:val="2"/>
          <w:numId w:val="36"/>
        </w:numPr>
        <w:tabs>
          <w:tab w:val="left" w:pos="1418"/>
        </w:tab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 ПДн субъектов обрабатываются и хранятся в информационной системе персональных данных </w:t>
      </w:r>
      <w:r w:rsidR="003F5DDC">
        <w:rPr>
          <w:rFonts w:ascii="Times New Roman" w:hAnsi="Times New Roman"/>
          <w:sz w:val="26"/>
          <w:szCs w:val="26"/>
        </w:rPr>
        <w:t>Мероприятия</w:t>
      </w:r>
      <w:r>
        <w:rPr>
          <w:rFonts w:ascii="Times New Roman" w:hAnsi="Times New Roman"/>
          <w:sz w:val="26"/>
          <w:szCs w:val="26"/>
        </w:rPr>
        <w:t>.</w:t>
      </w:r>
    </w:p>
    <w:p w14:paraId="02DFEF87" w14:textId="1CAAFD7F" w:rsidR="000831BB" w:rsidRDefault="000831BB" w:rsidP="000831BB">
      <w:pPr>
        <w:widowControl w:val="0"/>
        <w:numPr>
          <w:ilvl w:val="2"/>
          <w:numId w:val="36"/>
        </w:numPr>
        <w:tabs>
          <w:tab w:val="left" w:pos="1418"/>
        </w:tab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 Пользователям информационной системы персональных данных </w:t>
      </w:r>
      <w:r w:rsidR="003F5DDC">
        <w:rPr>
          <w:rFonts w:ascii="Times New Roman" w:hAnsi="Times New Roman"/>
          <w:sz w:val="26"/>
          <w:szCs w:val="26"/>
        </w:rPr>
        <w:t>Мероприятия</w:t>
      </w:r>
      <w:r>
        <w:rPr>
          <w:rFonts w:ascii="Times New Roman" w:hAnsi="Times New Roman"/>
          <w:sz w:val="26"/>
          <w:szCs w:val="26"/>
        </w:rPr>
        <w:t xml:space="preserve"> запрещено записывать и хранить на внешних (отчуждаемых) носителях информацию, содержащую ПДн.</w:t>
      </w:r>
    </w:p>
    <w:p w14:paraId="63F4B3BB" w14:textId="7F66F683" w:rsidR="000831BB" w:rsidRDefault="000831BB" w:rsidP="000831BB">
      <w:pPr>
        <w:widowControl w:val="0"/>
        <w:numPr>
          <w:ilvl w:val="2"/>
          <w:numId w:val="36"/>
        </w:numPr>
        <w:tabs>
          <w:tab w:val="left" w:pos="1418"/>
        </w:tab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 При принятии решений, затрагивающих интересы субъекта ПДн, </w:t>
      </w:r>
      <w:r w:rsidR="007877B2">
        <w:rPr>
          <w:rFonts w:ascii="Times New Roman" w:hAnsi="Times New Roman"/>
          <w:sz w:val="26"/>
          <w:szCs w:val="26"/>
        </w:rPr>
        <w:t xml:space="preserve">Общество </w:t>
      </w:r>
      <w:r>
        <w:rPr>
          <w:rFonts w:ascii="Times New Roman" w:hAnsi="Times New Roman"/>
          <w:sz w:val="26"/>
          <w:szCs w:val="26"/>
        </w:rPr>
        <w:t>не имеет права основываться на ПДн, полученных исключительно в результате их автоматизированной обработки.</w:t>
      </w:r>
    </w:p>
    <w:p w14:paraId="3D9FF4C9" w14:textId="63528136" w:rsidR="000831BB" w:rsidRDefault="000831BB" w:rsidP="000831BB">
      <w:pPr>
        <w:widowControl w:val="0"/>
        <w:numPr>
          <w:ilvl w:val="2"/>
          <w:numId w:val="36"/>
        </w:numPr>
        <w:tabs>
          <w:tab w:val="left" w:pos="1418"/>
        </w:tab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 При передаче ПДн </w:t>
      </w:r>
      <w:r w:rsidR="007877B2">
        <w:rPr>
          <w:rFonts w:ascii="Times New Roman" w:hAnsi="Times New Roman"/>
          <w:sz w:val="26"/>
          <w:szCs w:val="26"/>
        </w:rPr>
        <w:t xml:space="preserve">Общество </w:t>
      </w:r>
      <w:r>
        <w:rPr>
          <w:rFonts w:ascii="Times New Roman" w:hAnsi="Times New Roman"/>
          <w:sz w:val="26"/>
          <w:szCs w:val="26"/>
        </w:rPr>
        <w:t>обязуется соблюдать следующие требования:</w:t>
      </w:r>
    </w:p>
    <w:p w14:paraId="3C7EAA6C" w14:textId="77777777" w:rsidR="000831BB" w:rsidRDefault="000831BB" w:rsidP="000831BB">
      <w:pPr>
        <w:pStyle w:val="aa"/>
        <w:widowControl w:val="0"/>
        <w:numPr>
          <w:ilvl w:val="0"/>
          <w:numId w:val="39"/>
        </w:numPr>
        <w:tabs>
          <w:tab w:val="left" w:pos="1134"/>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не сообщать ПДн субъекта ПДн третьей стороне без его согласия, за исключением случаев, когда это необходимо в целях предупреждения угрозы жизни и здоровью субъекта ПДн, а также в случаях, установленных федеральными законами;</w:t>
      </w:r>
    </w:p>
    <w:p w14:paraId="625CBE2F" w14:textId="2B140696" w:rsidR="000831BB" w:rsidRDefault="000831BB" w:rsidP="000831BB">
      <w:pPr>
        <w:pStyle w:val="aa"/>
        <w:widowControl w:val="0"/>
        <w:numPr>
          <w:ilvl w:val="0"/>
          <w:numId w:val="39"/>
        </w:numPr>
        <w:tabs>
          <w:tab w:val="left" w:pos="1134"/>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предупредить лиц, получивших ПДн субъекта ПДн,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14:paraId="1AF8FFD2" w14:textId="36BA6DAB" w:rsidR="000831BB" w:rsidRDefault="000831BB" w:rsidP="000831BB">
      <w:pPr>
        <w:widowControl w:val="0"/>
        <w:numPr>
          <w:ilvl w:val="2"/>
          <w:numId w:val="36"/>
        </w:numPr>
        <w:tabs>
          <w:tab w:val="left" w:pos="1560"/>
          <w:tab w:val="left" w:pos="1843"/>
        </w:tab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 В случае выявления неправомерных действий с ПДн </w:t>
      </w:r>
      <w:r w:rsidR="007877B2">
        <w:rPr>
          <w:rFonts w:ascii="Times New Roman" w:hAnsi="Times New Roman"/>
          <w:sz w:val="26"/>
          <w:szCs w:val="26"/>
        </w:rPr>
        <w:t xml:space="preserve">Общество </w:t>
      </w:r>
      <w:r>
        <w:rPr>
          <w:rFonts w:ascii="Times New Roman" w:hAnsi="Times New Roman"/>
          <w:sz w:val="26"/>
          <w:szCs w:val="26"/>
        </w:rPr>
        <w:t>обязан</w:t>
      </w:r>
      <w:r w:rsidR="00574395">
        <w:rPr>
          <w:rFonts w:ascii="Times New Roman" w:hAnsi="Times New Roman"/>
          <w:sz w:val="26"/>
          <w:szCs w:val="26"/>
        </w:rPr>
        <w:t>о</w:t>
      </w:r>
      <w:r>
        <w:rPr>
          <w:rFonts w:ascii="Times New Roman" w:hAnsi="Times New Roman"/>
          <w:sz w:val="26"/>
          <w:szCs w:val="26"/>
        </w:rPr>
        <w:t xml:space="preserve"> устранить допущенные нарушения. В случае невозможности устранения допущенных нарушений, </w:t>
      </w:r>
      <w:r w:rsidR="007877B2">
        <w:rPr>
          <w:rFonts w:ascii="Times New Roman" w:hAnsi="Times New Roman"/>
          <w:sz w:val="26"/>
          <w:szCs w:val="26"/>
        </w:rPr>
        <w:t xml:space="preserve">Общество </w:t>
      </w:r>
      <w:r>
        <w:rPr>
          <w:rFonts w:ascii="Times New Roman" w:hAnsi="Times New Roman"/>
          <w:sz w:val="26"/>
          <w:szCs w:val="26"/>
        </w:rPr>
        <w:t>в срок, не превышающий 10 (десяти) рабочих дней с даты выявления неправомерности действий с ПДн, обязан</w:t>
      </w:r>
      <w:r w:rsidR="00574395">
        <w:rPr>
          <w:rFonts w:ascii="Times New Roman" w:hAnsi="Times New Roman"/>
          <w:sz w:val="26"/>
          <w:szCs w:val="26"/>
        </w:rPr>
        <w:t>о</w:t>
      </w:r>
      <w:r>
        <w:rPr>
          <w:rFonts w:ascii="Times New Roman" w:hAnsi="Times New Roman"/>
          <w:sz w:val="26"/>
          <w:szCs w:val="26"/>
        </w:rPr>
        <w:t xml:space="preserve"> уничтожить такие ПДн.</w:t>
      </w:r>
    </w:p>
    <w:p w14:paraId="5D7AE099" w14:textId="290E0014" w:rsidR="000831BB" w:rsidRDefault="000831BB" w:rsidP="000831BB">
      <w:pPr>
        <w:widowControl w:val="0"/>
        <w:numPr>
          <w:ilvl w:val="2"/>
          <w:numId w:val="36"/>
        </w:numPr>
        <w:tabs>
          <w:tab w:val="left" w:pos="1560"/>
          <w:tab w:val="left" w:pos="1843"/>
        </w:tab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Об устранении допущенных нарушений или об уничтожении ПДн </w:t>
      </w:r>
      <w:r w:rsidR="007877B2">
        <w:rPr>
          <w:rFonts w:ascii="Times New Roman" w:hAnsi="Times New Roman"/>
          <w:sz w:val="26"/>
          <w:szCs w:val="26"/>
        </w:rPr>
        <w:t xml:space="preserve">Общество </w:t>
      </w:r>
      <w:r>
        <w:rPr>
          <w:rFonts w:ascii="Times New Roman" w:hAnsi="Times New Roman"/>
          <w:sz w:val="26"/>
          <w:szCs w:val="26"/>
        </w:rPr>
        <w:t>обязан</w:t>
      </w:r>
      <w:r w:rsidR="00574395">
        <w:rPr>
          <w:rFonts w:ascii="Times New Roman" w:hAnsi="Times New Roman"/>
          <w:sz w:val="26"/>
          <w:szCs w:val="26"/>
        </w:rPr>
        <w:t>о</w:t>
      </w:r>
      <w:r>
        <w:rPr>
          <w:rFonts w:ascii="Times New Roman" w:hAnsi="Times New Roman"/>
          <w:sz w:val="26"/>
          <w:szCs w:val="26"/>
        </w:rPr>
        <w:t xml:space="preserve"> уведомить субъект</w:t>
      </w:r>
      <w:r w:rsidR="007F3E8E">
        <w:rPr>
          <w:rFonts w:ascii="Times New Roman" w:hAnsi="Times New Roman"/>
          <w:sz w:val="26"/>
          <w:szCs w:val="26"/>
        </w:rPr>
        <w:t>а</w:t>
      </w:r>
      <w:r>
        <w:rPr>
          <w:rFonts w:ascii="Times New Roman" w:hAnsi="Times New Roman"/>
          <w:sz w:val="26"/>
          <w:szCs w:val="26"/>
        </w:rPr>
        <w:t xml:space="preserve"> ПДн, а в случае, если обращение или запрос были направлены уполномоченным органом по защите прав субъектов ПДн, также указанный орган.</w:t>
      </w:r>
    </w:p>
    <w:p w14:paraId="4E072818" w14:textId="77777777" w:rsidR="000831BB" w:rsidRDefault="000831BB" w:rsidP="000831BB">
      <w:pPr>
        <w:widowControl w:val="0"/>
        <w:numPr>
          <w:ilvl w:val="2"/>
          <w:numId w:val="36"/>
        </w:numPr>
        <w:tabs>
          <w:tab w:val="left" w:pos="1560"/>
          <w:tab w:val="left" w:pos="1701"/>
        </w:tabs>
        <w:spacing w:after="0" w:line="360" w:lineRule="auto"/>
        <w:ind w:left="0" w:firstLine="709"/>
        <w:jc w:val="both"/>
        <w:rPr>
          <w:rFonts w:ascii="Times New Roman" w:hAnsi="Times New Roman"/>
          <w:sz w:val="26"/>
          <w:szCs w:val="26"/>
        </w:rPr>
      </w:pPr>
      <w:r>
        <w:rPr>
          <w:rFonts w:ascii="Times New Roman" w:hAnsi="Times New Roman"/>
          <w:sz w:val="26"/>
          <w:szCs w:val="26"/>
        </w:rPr>
        <w:t>Персональные данные уничтожаются в случаях:</w:t>
      </w:r>
    </w:p>
    <w:p w14:paraId="039A0ABF" w14:textId="77777777" w:rsidR="000831BB" w:rsidRDefault="000831BB" w:rsidP="000831BB">
      <w:pPr>
        <w:pStyle w:val="aa"/>
        <w:widowControl w:val="0"/>
        <w:numPr>
          <w:ilvl w:val="0"/>
          <w:numId w:val="40"/>
        </w:numPr>
        <w:tabs>
          <w:tab w:val="left" w:pos="1134"/>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достижения целей обработки ПДн; </w:t>
      </w:r>
    </w:p>
    <w:p w14:paraId="479AF5B0" w14:textId="1F3EA60C" w:rsidR="000831BB" w:rsidRDefault="000831BB" w:rsidP="000831BB">
      <w:pPr>
        <w:pStyle w:val="aa"/>
        <w:widowControl w:val="0"/>
        <w:numPr>
          <w:ilvl w:val="0"/>
          <w:numId w:val="40"/>
        </w:numPr>
        <w:tabs>
          <w:tab w:val="left" w:pos="1134"/>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отзыва субъектом ПДн согласия на обработку своих ПДн.</w:t>
      </w:r>
    </w:p>
    <w:p w14:paraId="4174E4C3" w14:textId="77777777" w:rsidR="00CD1970" w:rsidRPr="00CD1970" w:rsidRDefault="00CD1970" w:rsidP="00CD1970">
      <w:pPr>
        <w:widowControl w:val="0"/>
        <w:tabs>
          <w:tab w:val="left" w:pos="1134"/>
          <w:tab w:val="left" w:pos="1276"/>
        </w:tabs>
        <w:spacing w:after="0" w:line="360" w:lineRule="auto"/>
        <w:jc w:val="both"/>
        <w:rPr>
          <w:rFonts w:ascii="Times New Roman" w:hAnsi="Times New Roman"/>
          <w:sz w:val="26"/>
          <w:szCs w:val="26"/>
        </w:rPr>
      </w:pPr>
    </w:p>
    <w:p w14:paraId="1ED03289" w14:textId="77777777" w:rsidR="000831BB" w:rsidRDefault="000831BB" w:rsidP="000831BB">
      <w:pPr>
        <w:pStyle w:val="3"/>
        <w:spacing w:before="0" w:after="0" w:line="360" w:lineRule="auto"/>
        <w:jc w:val="center"/>
        <w:rPr>
          <w:rFonts w:ascii="Times New Roman" w:hAnsi="Times New Roman"/>
        </w:rPr>
      </w:pPr>
      <w:r>
        <w:rPr>
          <w:rFonts w:ascii="Times New Roman" w:hAnsi="Times New Roman"/>
        </w:rPr>
        <w:t>4 ЗАЩИТА ПЕРСОНАЛЬНЫХ ДАННЫХ СУБЪЕКТОВ</w:t>
      </w:r>
    </w:p>
    <w:p w14:paraId="1DEF1E26" w14:textId="77777777" w:rsidR="000831BB" w:rsidRDefault="000831BB" w:rsidP="004A3F29">
      <w:pPr>
        <w:pStyle w:val="3"/>
        <w:spacing w:before="0" w:after="0" w:line="360" w:lineRule="auto"/>
        <w:ind w:firstLine="709"/>
        <w:rPr>
          <w:rFonts w:ascii="Times New Roman" w:hAnsi="Times New Roman"/>
        </w:rPr>
      </w:pPr>
      <w:r>
        <w:rPr>
          <w:rFonts w:ascii="Times New Roman" w:hAnsi="Times New Roman"/>
        </w:rPr>
        <w:t>4.1 Основные мероприятия по обеспечению безопасности персональных данных</w:t>
      </w:r>
    </w:p>
    <w:p w14:paraId="1B3DD193" w14:textId="77777777" w:rsidR="000831BB" w:rsidRDefault="000831BB" w:rsidP="000831BB">
      <w:pPr>
        <w:pStyle w:val="aa"/>
        <w:widowControl w:val="0"/>
        <w:numPr>
          <w:ilvl w:val="2"/>
          <w:numId w:val="41"/>
        </w:numPr>
        <w:tabs>
          <w:tab w:val="left" w:pos="1134"/>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Обеспечение безопасности ПДн при их обработке достигается путем исключения несанкционированного, в том числе случайного, доступа к ПДн, результатом которого может стать уничтожение, изменение, блокирование, копирование, распространение ПДн, а также иные несанкционированные действия с ПДн.</w:t>
      </w:r>
    </w:p>
    <w:p w14:paraId="2D9DC39A" w14:textId="77777777" w:rsidR="000831BB" w:rsidRDefault="000831BB" w:rsidP="000831BB">
      <w:pPr>
        <w:pStyle w:val="aa"/>
        <w:widowControl w:val="0"/>
        <w:numPr>
          <w:ilvl w:val="2"/>
          <w:numId w:val="41"/>
        </w:numPr>
        <w:tabs>
          <w:tab w:val="left" w:pos="1134"/>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Мероприятия по обеспечению безопасности ПДн определяются в зависимости от уровня защищенности ПДн в ИСПДн с учетом возможного возникновения угроз жизненно важным интересам личности, общества и государства.</w:t>
      </w:r>
    </w:p>
    <w:p w14:paraId="1865C490" w14:textId="77777777" w:rsidR="000831BB" w:rsidRDefault="000831BB" w:rsidP="000831BB">
      <w:pPr>
        <w:widowControl w:val="0"/>
        <w:numPr>
          <w:ilvl w:val="2"/>
          <w:numId w:val="41"/>
        </w:numPr>
        <w:tabs>
          <w:tab w:val="left" w:pos="1134"/>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Реализуются меры, направленные на выполнение требований, установленных ФЗ «О персональных данных»:</w:t>
      </w:r>
    </w:p>
    <w:p w14:paraId="13328515" w14:textId="48B93DA1" w:rsidR="000831BB" w:rsidRDefault="000831BB" w:rsidP="000831BB">
      <w:pPr>
        <w:pStyle w:val="aa"/>
        <w:widowControl w:val="0"/>
        <w:numPr>
          <w:ilvl w:val="0"/>
          <w:numId w:val="42"/>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получение согласи</w:t>
      </w:r>
      <w:r w:rsidR="00935E84">
        <w:rPr>
          <w:rFonts w:ascii="Times New Roman" w:hAnsi="Times New Roman"/>
          <w:sz w:val="26"/>
          <w:szCs w:val="26"/>
        </w:rPr>
        <w:t>я</w:t>
      </w:r>
      <w:r>
        <w:rPr>
          <w:rFonts w:ascii="Times New Roman" w:hAnsi="Times New Roman"/>
          <w:sz w:val="26"/>
          <w:szCs w:val="26"/>
        </w:rPr>
        <w:t xml:space="preserve"> субъектов ПДн на обработку их ПДн, за исключением случаев, предусмотренных законодательством Российской Федерации;</w:t>
      </w:r>
    </w:p>
    <w:p w14:paraId="14283605" w14:textId="77777777" w:rsidR="000831BB" w:rsidRDefault="000831BB" w:rsidP="000831BB">
      <w:pPr>
        <w:pStyle w:val="aa"/>
        <w:widowControl w:val="0"/>
        <w:numPr>
          <w:ilvl w:val="0"/>
          <w:numId w:val="42"/>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назначение ответственного за организацию обработки ПДн;</w:t>
      </w:r>
    </w:p>
    <w:p w14:paraId="65AD2AEA" w14:textId="77777777" w:rsidR="000831BB" w:rsidRDefault="000831BB" w:rsidP="000831BB">
      <w:pPr>
        <w:pStyle w:val="aa"/>
        <w:widowControl w:val="0"/>
        <w:numPr>
          <w:ilvl w:val="0"/>
          <w:numId w:val="42"/>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назначение ответственного за обеспечение безопасности ПДн;</w:t>
      </w:r>
    </w:p>
    <w:p w14:paraId="3F544FB0" w14:textId="77777777" w:rsidR="000831BB" w:rsidRDefault="000831BB" w:rsidP="000831BB">
      <w:pPr>
        <w:pStyle w:val="aa"/>
        <w:widowControl w:val="0"/>
        <w:numPr>
          <w:ilvl w:val="0"/>
          <w:numId w:val="42"/>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принятие локальных нормативных актов в области обработки и защиты ПДн;</w:t>
      </w:r>
    </w:p>
    <w:p w14:paraId="2081F65F" w14:textId="77777777" w:rsidR="000831BB" w:rsidRDefault="000831BB" w:rsidP="000831BB">
      <w:pPr>
        <w:pStyle w:val="aa"/>
        <w:widowControl w:val="0"/>
        <w:numPr>
          <w:ilvl w:val="0"/>
          <w:numId w:val="42"/>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применение правовых, организационных и технических мер по защите ПДн в соответствии с требованиями к защите ПДн;</w:t>
      </w:r>
    </w:p>
    <w:p w14:paraId="34D54F69" w14:textId="116BDC9D" w:rsidR="000831BB" w:rsidRDefault="000831BB" w:rsidP="000831BB">
      <w:pPr>
        <w:pStyle w:val="aa"/>
        <w:widowControl w:val="0"/>
        <w:numPr>
          <w:ilvl w:val="0"/>
          <w:numId w:val="42"/>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осуществление внутреннего контроля соответствия обработки ПДн ФЗ «О персональных данных» и принятым в соответствии с ним нормативным правовым актам, требованиям к защите ПДн, политике </w:t>
      </w:r>
      <w:r w:rsidR="007877B2">
        <w:rPr>
          <w:rFonts w:ascii="Times New Roman" w:hAnsi="Times New Roman"/>
          <w:sz w:val="26"/>
          <w:szCs w:val="26"/>
        </w:rPr>
        <w:t xml:space="preserve">Общества </w:t>
      </w:r>
      <w:r>
        <w:rPr>
          <w:rFonts w:ascii="Times New Roman" w:hAnsi="Times New Roman"/>
          <w:sz w:val="26"/>
          <w:szCs w:val="26"/>
        </w:rPr>
        <w:t xml:space="preserve">в отношении обработки ПДн, а также локальным нормативным актам </w:t>
      </w:r>
      <w:r w:rsidR="007877B2">
        <w:rPr>
          <w:rFonts w:ascii="Times New Roman" w:hAnsi="Times New Roman"/>
          <w:sz w:val="26"/>
          <w:szCs w:val="26"/>
        </w:rPr>
        <w:t xml:space="preserve">Общества </w:t>
      </w:r>
      <w:r>
        <w:rPr>
          <w:rFonts w:ascii="Times New Roman" w:hAnsi="Times New Roman"/>
          <w:sz w:val="26"/>
          <w:szCs w:val="26"/>
        </w:rPr>
        <w:t>в области обработки и защиты ПДн;</w:t>
      </w:r>
    </w:p>
    <w:p w14:paraId="7654521F" w14:textId="77777777" w:rsidR="000831BB" w:rsidRDefault="000831BB" w:rsidP="000831BB">
      <w:pPr>
        <w:pStyle w:val="aa"/>
        <w:widowControl w:val="0"/>
        <w:numPr>
          <w:ilvl w:val="0"/>
          <w:numId w:val="42"/>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осуществление оценки вреда, который может быть причи</w:t>
      </w:r>
      <w:r>
        <w:rPr>
          <w:rFonts w:ascii="Times New Roman" w:hAnsi="Times New Roman"/>
          <w:sz w:val="26"/>
          <w:szCs w:val="26"/>
        </w:rPr>
        <w:lastRenderedPageBreak/>
        <w:t>нен субъектам ПДн в случае нарушения ФЗ «О персональных данных»;</w:t>
      </w:r>
    </w:p>
    <w:p w14:paraId="1BDF6D72" w14:textId="77777777" w:rsidR="000831BB" w:rsidRDefault="000831BB" w:rsidP="000831BB">
      <w:pPr>
        <w:pStyle w:val="aa"/>
        <w:widowControl w:val="0"/>
        <w:numPr>
          <w:ilvl w:val="0"/>
          <w:numId w:val="42"/>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ознакомление лиц, непосредственно осуществляющих обработку ПДн, с положениями законодательства Российской Федерации о ПДн, в том числе требованиями к защите ПДн, документами, определяющими политику в отношении обработки ПДн, локальными нормативными актами по вопросам обработки ПДн;</w:t>
      </w:r>
    </w:p>
    <w:p w14:paraId="65765D64" w14:textId="77777777" w:rsidR="000831BB" w:rsidRDefault="000831BB" w:rsidP="000831BB">
      <w:pPr>
        <w:pStyle w:val="aa"/>
        <w:widowControl w:val="0"/>
        <w:numPr>
          <w:ilvl w:val="0"/>
          <w:numId w:val="42"/>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учет машинных носителей ПДн;</w:t>
      </w:r>
    </w:p>
    <w:p w14:paraId="08E9C143" w14:textId="77777777" w:rsidR="000831BB" w:rsidRDefault="000831BB" w:rsidP="000831BB">
      <w:pPr>
        <w:pStyle w:val="aa"/>
        <w:widowControl w:val="0"/>
        <w:numPr>
          <w:ilvl w:val="0"/>
          <w:numId w:val="42"/>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применение мер для восстановления ПДн, модифицированных или уничтоженных вследствие несанкционированного доступа к ним;</w:t>
      </w:r>
    </w:p>
    <w:p w14:paraId="0AA7EB74" w14:textId="77777777" w:rsidR="000831BB" w:rsidRDefault="000831BB" w:rsidP="000831BB">
      <w:pPr>
        <w:pStyle w:val="aa"/>
        <w:widowControl w:val="0"/>
        <w:numPr>
          <w:ilvl w:val="0"/>
          <w:numId w:val="42"/>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хранение материальных носителей ПДн с соблюдением условий, обеспечивающих сохранность ПДн и исключающих несанкционированный доступ к ним;</w:t>
      </w:r>
    </w:p>
    <w:p w14:paraId="670078E3" w14:textId="77777777" w:rsidR="000831BB" w:rsidRDefault="000831BB" w:rsidP="000831BB">
      <w:pPr>
        <w:pStyle w:val="aa"/>
        <w:widowControl w:val="0"/>
        <w:numPr>
          <w:ilvl w:val="0"/>
          <w:numId w:val="42"/>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установление запрета на передачу ПДн по открытым каналам связи за пределы контролируемой зоны без применения установленных мер по обеспечению безопасности ПДн.</w:t>
      </w:r>
    </w:p>
    <w:p w14:paraId="30D856B3" w14:textId="77777777" w:rsidR="000831BB" w:rsidRDefault="000831BB" w:rsidP="004A3F29">
      <w:pPr>
        <w:pStyle w:val="3"/>
        <w:spacing w:before="0" w:after="0" w:line="360" w:lineRule="auto"/>
        <w:ind w:firstLine="709"/>
        <w:rPr>
          <w:rFonts w:ascii="Times New Roman" w:hAnsi="Times New Roman"/>
        </w:rPr>
      </w:pPr>
      <w:r>
        <w:rPr>
          <w:rFonts w:ascii="Times New Roman" w:hAnsi="Times New Roman"/>
        </w:rPr>
        <w:t>4.2 Меры защиты персональных данных</w:t>
      </w:r>
    </w:p>
    <w:p w14:paraId="132F09BA" w14:textId="2E8AE04B" w:rsidR="000831BB" w:rsidRDefault="000831BB" w:rsidP="000831BB">
      <w:pPr>
        <w:pStyle w:val="aa"/>
        <w:widowControl w:val="0"/>
        <w:numPr>
          <w:ilvl w:val="2"/>
          <w:numId w:val="43"/>
        </w:numPr>
        <w:tabs>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Разграничение полномочий доступа к ПДн, обрабатываемым в информационной системе персональных данных </w:t>
      </w:r>
      <w:r w:rsidR="003F5DDC">
        <w:rPr>
          <w:rFonts w:ascii="Times New Roman" w:hAnsi="Times New Roman"/>
          <w:sz w:val="26"/>
          <w:szCs w:val="26"/>
        </w:rPr>
        <w:t>Мероприятия</w:t>
      </w:r>
      <w:r>
        <w:rPr>
          <w:rFonts w:ascii="Times New Roman" w:hAnsi="Times New Roman"/>
          <w:sz w:val="26"/>
          <w:szCs w:val="26"/>
        </w:rPr>
        <w:t>.</w:t>
      </w:r>
    </w:p>
    <w:p w14:paraId="0E94D8F3" w14:textId="77777777" w:rsidR="000831BB" w:rsidRDefault="000831BB" w:rsidP="000831BB">
      <w:pPr>
        <w:pStyle w:val="aa"/>
        <w:widowControl w:val="0"/>
        <w:numPr>
          <w:ilvl w:val="2"/>
          <w:numId w:val="43"/>
        </w:numPr>
        <w:tabs>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Для защиты входа на автоматизированное рабочее место применяются логин и пароль, индивидуальные для каждого пользователя. Защита от несанкционированного доступа осуществляется с использованием средства защиты информации.</w:t>
      </w:r>
    </w:p>
    <w:p w14:paraId="7F53947A" w14:textId="36C72E22" w:rsidR="000831BB" w:rsidRDefault="000831BB" w:rsidP="000831BB">
      <w:pPr>
        <w:widowControl w:val="0"/>
        <w:numPr>
          <w:ilvl w:val="2"/>
          <w:numId w:val="43"/>
        </w:numPr>
        <w:tabs>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Для защиты информационной системы персональных данных </w:t>
      </w:r>
      <w:r w:rsidR="003F5DDC">
        <w:rPr>
          <w:rFonts w:ascii="Times New Roman" w:hAnsi="Times New Roman"/>
          <w:sz w:val="26"/>
          <w:szCs w:val="26"/>
        </w:rPr>
        <w:t>Мероприятия</w:t>
      </w:r>
      <w:r>
        <w:rPr>
          <w:rFonts w:ascii="Times New Roman" w:hAnsi="Times New Roman"/>
          <w:sz w:val="26"/>
          <w:szCs w:val="26"/>
        </w:rPr>
        <w:t xml:space="preserve"> от вредоносных программ применяется средство антивирусной защиты.</w:t>
      </w:r>
    </w:p>
    <w:p w14:paraId="447400FC" w14:textId="4DE12027" w:rsidR="000831BB" w:rsidRDefault="000831BB" w:rsidP="000831BB">
      <w:pPr>
        <w:widowControl w:val="0"/>
        <w:numPr>
          <w:ilvl w:val="2"/>
          <w:numId w:val="43"/>
        </w:numPr>
        <w:tabs>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Для защиты сетевой инфраструктуры </w:t>
      </w:r>
      <w:r w:rsidR="007877B2">
        <w:rPr>
          <w:rFonts w:ascii="Times New Roman" w:hAnsi="Times New Roman"/>
          <w:sz w:val="26"/>
          <w:szCs w:val="26"/>
        </w:rPr>
        <w:t xml:space="preserve">Общества </w:t>
      </w:r>
      <w:r>
        <w:rPr>
          <w:rFonts w:ascii="Times New Roman" w:hAnsi="Times New Roman"/>
          <w:sz w:val="26"/>
          <w:szCs w:val="26"/>
        </w:rPr>
        <w:t xml:space="preserve">при межсетевом взаимодействии применяются многофункциональные устройства, включающие в себя межсетевой экран, средство обнаружения вторжений, а также средство построения </w:t>
      </w:r>
      <w:r>
        <w:rPr>
          <w:rFonts w:ascii="Times New Roman" w:hAnsi="Times New Roman"/>
          <w:sz w:val="26"/>
          <w:szCs w:val="26"/>
          <w:lang w:val="en-US"/>
        </w:rPr>
        <w:t>VPN</w:t>
      </w:r>
      <w:r>
        <w:rPr>
          <w:rFonts w:ascii="Times New Roman" w:hAnsi="Times New Roman"/>
          <w:sz w:val="26"/>
          <w:szCs w:val="26"/>
        </w:rPr>
        <w:t>-каналов.</w:t>
      </w:r>
    </w:p>
    <w:p w14:paraId="31569658" w14:textId="1C0D3653" w:rsidR="000831BB" w:rsidRPr="00CD1970" w:rsidRDefault="000831BB" w:rsidP="000831BB">
      <w:pPr>
        <w:widowControl w:val="0"/>
        <w:numPr>
          <w:ilvl w:val="2"/>
          <w:numId w:val="43"/>
        </w:numPr>
        <w:tabs>
          <w:tab w:val="left" w:pos="1276"/>
        </w:tabs>
        <w:spacing w:after="0" w:line="360" w:lineRule="auto"/>
        <w:ind w:left="0" w:firstLine="709"/>
        <w:jc w:val="both"/>
        <w:rPr>
          <w:rFonts w:ascii="Times New Roman" w:eastAsia="Times New Roman" w:hAnsi="Times New Roman"/>
          <w:b/>
          <w:bCs/>
          <w:sz w:val="26"/>
          <w:szCs w:val="26"/>
        </w:rPr>
      </w:pPr>
      <w:r>
        <w:rPr>
          <w:rFonts w:ascii="Times New Roman" w:hAnsi="Times New Roman"/>
          <w:sz w:val="26"/>
          <w:szCs w:val="26"/>
        </w:rPr>
        <w:lastRenderedPageBreak/>
        <w:t>Для защиты ПДн при передаче по открытым сетям связи используется шифрование по протоколам.</w:t>
      </w:r>
    </w:p>
    <w:p w14:paraId="41E9C659" w14:textId="77777777" w:rsidR="00CD1970" w:rsidRDefault="00CD1970" w:rsidP="00CD1970">
      <w:pPr>
        <w:widowControl w:val="0"/>
        <w:tabs>
          <w:tab w:val="left" w:pos="1276"/>
        </w:tabs>
        <w:spacing w:after="0" w:line="360" w:lineRule="auto"/>
        <w:jc w:val="both"/>
        <w:rPr>
          <w:rFonts w:ascii="Times New Roman" w:eastAsia="Times New Roman" w:hAnsi="Times New Roman"/>
          <w:b/>
          <w:bCs/>
          <w:sz w:val="26"/>
          <w:szCs w:val="26"/>
        </w:rPr>
      </w:pPr>
    </w:p>
    <w:p w14:paraId="61D27CCB" w14:textId="77777777" w:rsidR="000831BB" w:rsidRDefault="000831BB" w:rsidP="000831BB">
      <w:pPr>
        <w:pStyle w:val="3"/>
        <w:numPr>
          <w:ilvl w:val="0"/>
          <w:numId w:val="44"/>
        </w:numPr>
        <w:spacing w:before="0" w:after="0" w:line="360" w:lineRule="auto"/>
        <w:ind w:left="1080"/>
        <w:jc w:val="center"/>
        <w:rPr>
          <w:rFonts w:ascii="Times New Roman" w:hAnsi="Times New Roman"/>
        </w:rPr>
      </w:pPr>
      <w:r>
        <w:rPr>
          <w:rFonts w:ascii="Times New Roman" w:hAnsi="Times New Roman"/>
        </w:rPr>
        <w:t>ОРГАНИЗАЦИЯ РАБОТ ПО ЗАЩИТЕ ПДН</w:t>
      </w:r>
    </w:p>
    <w:p w14:paraId="1E67337A" w14:textId="43F2F650" w:rsidR="000831BB" w:rsidRDefault="000831BB" w:rsidP="000831BB">
      <w:pPr>
        <w:pStyle w:val="aa"/>
        <w:widowControl w:val="0"/>
        <w:numPr>
          <w:ilvl w:val="1"/>
          <w:numId w:val="44"/>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Работы по защите ПДн в </w:t>
      </w:r>
      <w:r w:rsidR="007877B2">
        <w:rPr>
          <w:rFonts w:ascii="Times New Roman" w:hAnsi="Times New Roman"/>
          <w:sz w:val="26"/>
          <w:szCs w:val="26"/>
        </w:rPr>
        <w:t>Обществе</w:t>
      </w:r>
      <w:r>
        <w:rPr>
          <w:rFonts w:ascii="Times New Roman" w:hAnsi="Times New Roman"/>
          <w:sz w:val="26"/>
          <w:szCs w:val="26"/>
        </w:rPr>
        <w:t xml:space="preserve"> организуются с учетом следующих основных принципов:</w:t>
      </w:r>
      <w:r>
        <w:rPr>
          <w:rFonts w:ascii="Times New Roman" w:hAnsi="Times New Roman"/>
          <w:sz w:val="26"/>
          <w:szCs w:val="26"/>
        </w:rPr>
        <w:tab/>
      </w:r>
    </w:p>
    <w:p w14:paraId="782E8CD5" w14:textId="77777777" w:rsidR="000831BB" w:rsidRDefault="000831BB" w:rsidP="000831BB">
      <w:pPr>
        <w:pStyle w:val="aa"/>
        <w:widowControl w:val="0"/>
        <w:numPr>
          <w:ilvl w:val="0"/>
          <w:numId w:val="45"/>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учет требований руководящих документов по обеспечению безопасности ПДн;</w:t>
      </w:r>
    </w:p>
    <w:p w14:paraId="2CDDCC74" w14:textId="77777777" w:rsidR="000831BB" w:rsidRDefault="000831BB" w:rsidP="000831BB">
      <w:pPr>
        <w:pStyle w:val="aa"/>
        <w:widowControl w:val="0"/>
        <w:numPr>
          <w:ilvl w:val="0"/>
          <w:numId w:val="45"/>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комплексный подход к построению системы защиты ПДн;</w:t>
      </w:r>
    </w:p>
    <w:p w14:paraId="53F94865" w14:textId="77777777" w:rsidR="000831BB" w:rsidRDefault="000831BB" w:rsidP="000831BB">
      <w:pPr>
        <w:pStyle w:val="aa"/>
        <w:widowControl w:val="0"/>
        <w:numPr>
          <w:ilvl w:val="0"/>
          <w:numId w:val="45"/>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обеспечение защиты на всех этапах обработки ПДн и во всех режимах функционирования ИСПДн, в том числе при проведении ремонтных и регламентных работ;</w:t>
      </w:r>
    </w:p>
    <w:p w14:paraId="1D5B24C2" w14:textId="77777777" w:rsidR="000831BB" w:rsidRDefault="000831BB" w:rsidP="000831BB">
      <w:pPr>
        <w:pStyle w:val="aa"/>
        <w:widowControl w:val="0"/>
        <w:numPr>
          <w:ilvl w:val="0"/>
          <w:numId w:val="45"/>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обеспечение необходимого уровня защиты ПДн при минимальных затратах;</w:t>
      </w:r>
    </w:p>
    <w:p w14:paraId="4C9DE6B1" w14:textId="77777777" w:rsidR="000831BB" w:rsidRDefault="000831BB" w:rsidP="000831BB">
      <w:pPr>
        <w:pStyle w:val="aa"/>
        <w:widowControl w:val="0"/>
        <w:numPr>
          <w:ilvl w:val="0"/>
          <w:numId w:val="45"/>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использование средств защиты, не ухудшающих существенно основные характеристики информационной системы персональных данных;</w:t>
      </w:r>
    </w:p>
    <w:p w14:paraId="60A7E153" w14:textId="77777777" w:rsidR="000831BB" w:rsidRDefault="000831BB" w:rsidP="000831BB">
      <w:pPr>
        <w:pStyle w:val="aa"/>
        <w:widowControl w:val="0"/>
        <w:numPr>
          <w:ilvl w:val="0"/>
          <w:numId w:val="45"/>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обеспечение контроля эффективности средств защиты ПДн.</w:t>
      </w:r>
    </w:p>
    <w:p w14:paraId="237C22DE" w14:textId="39D1F9FA" w:rsidR="000831BB" w:rsidRDefault="000831BB" w:rsidP="000831BB">
      <w:pPr>
        <w:pStyle w:val="aa"/>
        <w:widowControl w:val="0"/>
        <w:numPr>
          <w:ilvl w:val="1"/>
          <w:numId w:val="44"/>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Непосредственное руководство работами по созданию, эксплуатации и совершенствованию системы защиты ПДн на </w:t>
      </w:r>
      <w:r w:rsidR="003F5DDC">
        <w:rPr>
          <w:rFonts w:ascii="Times New Roman" w:hAnsi="Times New Roman"/>
          <w:sz w:val="26"/>
          <w:szCs w:val="26"/>
        </w:rPr>
        <w:t xml:space="preserve">Мероприятии </w:t>
      </w:r>
      <w:r>
        <w:rPr>
          <w:rFonts w:ascii="Times New Roman" w:hAnsi="Times New Roman"/>
          <w:sz w:val="26"/>
          <w:szCs w:val="26"/>
        </w:rPr>
        <w:t>осуществляет ответственный за обеспечение безопасности ПДн.</w:t>
      </w:r>
    </w:p>
    <w:p w14:paraId="6C525FD5" w14:textId="05FD3E8A" w:rsidR="000831BB" w:rsidRDefault="000831BB" w:rsidP="000831BB">
      <w:pPr>
        <w:widowControl w:val="0"/>
        <w:numPr>
          <w:ilvl w:val="1"/>
          <w:numId w:val="44"/>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При организации и выполнении работ по защите ПДн необходимо руководствоваться действующими законами, постановлениями, руководящими документами по защите ПДн, а также требованиями настоящего Положения.</w:t>
      </w:r>
    </w:p>
    <w:p w14:paraId="2F336FA2" w14:textId="2CA08398" w:rsidR="000831BB" w:rsidRDefault="000831BB" w:rsidP="000831BB">
      <w:pPr>
        <w:widowControl w:val="0"/>
        <w:numPr>
          <w:ilvl w:val="1"/>
          <w:numId w:val="44"/>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Организация выполнения работ по установке, настройке и вводу в эксплуатацию программных и программно-аппаратных средств защиты ПДн, разработке организационных мер по защите ПДн и контролю за состоянием системы защиты ПДн в информационной системе персональных данных </w:t>
      </w:r>
      <w:r w:rsidR="003F5DDC">
        <w:rPr>
          <w:rFonts w:ascii="Times New Roman" w:hAnsi="Times New Roman"/>
          <w:sz w:val="26"/>
          <w:szCs w:val="26"/>
        </w:rPr>
        <w:t xml:space="preserve">Мероприятия </w:t>
      </w:r>
      <w:r>
        <w:rPr>
          <w:rFonts w:ascii="Times New Roman" w:hAnsi="Times New Roman"/>
          <w:sz w:val="26"/>
          <w:szCs w:val="26"/>
        </w:rPr>
        <w:t>возлагается на ответственного за обеспечение безопасности ПДн.</w:t>
      </w:r>
    </w:p>
    <w:p w14:paraId="24E524F4" w14:textId="77777777" w:rsidR="00CD1970" w:rsidRDefault="00CD1970" w:rsidP="00CD1970">
      <w:pPr>
        <w:widowControl w:val="0"/>
        <w:tabs>
          <w:tab w:val="left" w:pos="1134"/>
        </w:tabs>
        <w:spacing w:after="0" w:line="360" w:lineRule="auto"/>
        <w:jc w:val="both"/>
        <w:rPr>
          <w:rFonts w:ascii="Times New Roman" w:hAnsi="Times New Roman"/>
          <w:sz w:val="26"/>
          <w:szCs w:val="26"/>
        </w:rPr>
      </w:pPr>
    </w:p>
    <w:p w14:paraId="4FE20B34" w14:textId="1DA5FAC9" w:rsidR="000831BB" w:rsidRDefault="000831BB" w:rsidP="000831BB">
      <w:pPr>
        <w:pStyle w:val="3"/>
        <w:spacing w:before="0" w:after="0" w:line="360" w:lineRule="auto"/>
        <w:jc w:val="center"/>
        <w:rPr>
          <w:rFonts w:ascii="Times New Roman" w:hAnsi="Times New Roman"/>
        </w:rPr>
      </w:pPr>
      <w:r>
        <w:rPr>
          <w:rFonts w:ascii="Times New Roman" w:hAnsi="Times New Roman"/>
        </w:rPr>
        <w:t>6 КОНТРОЛЬ ЗА СОБЛЮДЕНИЕМ ТРЕБОВАНИЙ ЗАКОНОДАТЕЛЬСТВА РОССИЙСКОЙ ФЕДЕРАЦИИ В ОТНОШЕНИИ ОБРАБОТКИ ПДН</w:t>
      </w:r>
    </w:p>
    <w:p w14:paraId="5007A0B6" w14:textId="77777777" w:rsidR="000831BB" w:rsidRDefault="000831BB" w:rsidP="000831BB">
      <w:pPr>
        <w:widowControl w:val="0"/>
        <w:tabs>
          <w:tab w:val="left" w:pos="1134"/>
        </w:tabs>
        <w:spacing w:after="0" w:line="360" w:lineRule="auto"/>
        <w:ind w:firstLine="709"/>
        <w:jc w:val="both"/>
        <w:rPr>
          <w:rFonts w:ascii="Times New Roman" w:hAnsi="Times New Roman"/>
          <w:sz w:val="26"/>
          <w:szCs w:val="26"/>
        </w:rPr>
      </w:pPr>
      <w:r>
        <w:rPr>
          <w:rFonts w:ascii="Times New Roman" w:hAnsi="Times New Roman"/>
          <w:sz w:val="26"/>
          <w:szCs w:val="26"/>
        </w:rPr>
        <w:t>Контроль за соблюдением требований законодательства Российской Федерации в области ПДн производится с целью:</w:t>
      </w:r>
    </w:p>
    <w:p w14:paraId="4FAD4101" w14:textId="77777777" w:rsidR="000831BB" w:rsidRDefault="000831BB" w:rsidP="000831BB">
      <w:pPr>
        <w:pStyle w:val="aa"/>
        <w:widowControl w:val="0"/>
        <w:numPr>
          <w:ilvl w:val="0"/>
          <w:numId w:val="46"/>
        </w:numPr>
        <w:tabs>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проверки соответствия обработки ПДн данным требованиям;</w:t>
      </w:r>
    </w:p>
    <w:p w14:paraId="44A3A9DD" w14:textId="77777777" w:rsidR="000831BB" w:rsidRDefault="000831BB" w:rsidP="000831BB">
      <w:pPr>
        <w:pStyle w:val="aa"/>
        <w:widowControl w:val="0"/>
        <w:numPr>
          <w:ilvl w:val="0"/>
          <w:numId w:val="46"/>
        </w:numPr>
        <w:tabs>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проверки соответствия применяемых мер по защите ПДн данным требованиям;</w:t>
      </w:r>
    </w:p>
    <w:p w14:paraId="55B86FB5" w14:textId="77777777" w:rsidR="000831BB" w:rsidRDefault="000831BB" w:rsidP="000831BB">
      <w:pPr>
        <w:pStyle w:val="aa"/>
        <w:widowControl w:val="0"/>
        <w:numPr>
          <w:ilvl w:val="0"/>
          <w:numId w:val="46"/>
        </w:numPr>
        <w:tabs>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принятия мер, направленных на выявление и предотвращение нарушений данных требований;</w:t>
      </w:r>
    </w:p>
    <w:p w14:paraId="1FA2463A" w14:textId="77777777" w:rsidR="000831BB" w:rsidRDefault="000831BB" w:rsidP="000831BB">
      <w:pPr>
        <w:pStyle w:val="aa"/>
        <w:widowControl w:val="0"/>
        <w:numPr>
          <w:ilvl w:val="0"/>
          <w:numId w:val="46"/>
        </w:numPr>
        <w:tabs>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выявления возможных каналов утечки ПДн;</w:t>
      </w:r>
    </w:p>
    <w:p w14:paraId="2F6CDFE2" w14:textId="77777777" w:rsidR="000831BB" w:rsidRDefault="000831BB" w:rsidP="000831BB">
      <w:pPr>
        <w:pStyle w:val="aa"/>
        <w:widowControl w:val="0"/>
        <w:numPr>
          <w:ilvl w:val="0"/>
          <w:numId w:val="46"/>
        </w:numPr>
        <w:tabs>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устранения последствий возможных нарушений.</w:t>
      </w:r>
    </w:p>
    <w:p w14:paraId="7ED5BF82" w14:textId="77777777" w:rsidR="000831BB" w:rsidRDefault="000831BB" w:rsidP="000831BB">
      <w:pPr>
        <w:widowControl w:val="0"/>
        <w:tabs>
          <w:tab w:val="left" w:pos="1276"/>
        </w:tabs>
        <w:spacing w:after="0" w:line="360" w:lineRule="auto"/>
        <w:ind w:firstLine="709"/>
        <w:jc w:val="both"/>
        <w:rPr>
          <w:rFonts w:ascii="Times New Roman" w:hAnsi="Times New Roman"/>
          <w:sz w:val="26"/>
          <w:szCs w:val="26"/>
        </w:rPr>
      </w:pPr>
      <w:r>
        <w:rPr>
          <w:rFonts w:ascii="Times New Roman" w:hAnsi="Times New Roman"/>
          <w:sz w:val="26"/>
          <w:szCs w:val="26"/>
        </w:rPr>
        <w:t>Контроль за соблюдением требований законодательства Российской Федерации в области обработки ПДн возлагается на ответственного за организацию обработки ПДн.</w:t>
      </w:r>
    </w:p>
    <w:p w14:paraId="6920D955" w14:textId="01B2494A" w:rsidR="000831BB" w:rsidRDefault="000831BB" w:rsidP="000831BB">
      <w:pPr>
        <w:spacing w:after="0" w:line="360" w:lineRule="auto"/>
        <w:rPr>
          <w:rFonts w:ascii="Times New Roman" w:hAnsi="Times New Roman"/>
          <w:sz w:val="26"/>
          <w:szCs w:val="26"/>
        </w:rPr>
      </w:pPr>
    </w:p>
    <w:p w14:paraId="2C3E7C81" w14:textId="77777777" w:rsidR="000831BB" w:rsidRDefault="000831BB" w:rsidP="000831BB">
      <w:pPr>
        <w:pStyle w:val="3"/>
        <w:spacing w:before="0" w:after="0" w:line="360" w:lineRule="auto"/>
        <w:jc w:val="center"/>
        <w:rPr>
          <w:rFonts w:ascii="Times New Roman" w:hAnsi="Times New Roman"/>
        </w:rPr>
      </w:pPr>
      <w:r>
        <w:rPr>
          <w:rFonts w:ascii="Times New Roman" w:hAnsi="Times New Roman"/>
        </w:rPr>
        <w:t>7 КОНТРОЛЬ СОСТОЯНИЯ ЗАЩИЩЕННОСТИ ПДН</w:t>
      </w:r>
    </w:p>
    <w:p w14:paraId="1C429FDB" w14:textId="77777777" w:rsidR="000831BB" w:rsidRDefault="000831BB" w:rsidP="000831BB">
      <w:pPr>
        <w:pStyle w:val="aa"/>
        <w:widowControl w:val="0"/>
        <w:numPr>
          <w:ilvl w:val="1"/>
          <w:numId w:val="47"/>
        </w:numPr>
        <w:tabs>
          <w:tab w:val="left" w:pos="0"/>
          <w:tab w:val="left" w:pos="1134"/>
          <w:tab w:val="left" w:pos="1276"/>
        </w:tabs>
        <w:spacing w:after="0" w:line="360" w:lineRule="auto"/>
        <w:ind w:left="0" w:firstLine="709"/>
        <w:jc w:val="both"/>
        <w:rPr>
          <w:rFonts w:ascii="Times New Roman" w:hAnsi="Times New Roman"/>
          <w:sz w:val="26"/>
          <w:szCs w:val="26"/>
        </w:rPr>
      </w:pPr>
      <w:r>
        <w:rPr>
          <w:rFonts w:ascii="Times New Roman" w:hAnsi="Times New Roman"/>
          <w:sz w:val="26"/>
          <w:szCs w:val="26"/>
        </w:rPr>
        <w:t>Контроль состояния защищенности ПДн осуществляется с целью своевременного выявления и предотвращения несанкционированного доступа к ПДн, преднамеренных программно-технических воздействий на ПДн и оценки эффективности защиты ПДн.</w:t>
      </w:r>
    </w:p>
    <w:p w14:paraId="42FB43B0" w14:textId="77777777" w:rsidR="000831BB" w:rsidRDefault="000831BB" w:rsidP="000831BB">
      <w:pPr>
        <w:pStyle w:val="aa"/>
        <w:widowControl w:val="0"/>
        <w:numPr>
          <w:ilvl w:val="1"/>
          <w:numId w:val="47"/>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Контроль заключается в проверке выполнения правовых законодательных и нормативных актов по вопросам защиты ПДн, а также в оценке обоснованности и эффективности принятых мер защиты ПДн.</w:t>
      </w:r>
    </w:p>
    <w:p w14:paraId="3C609A71" w14:textId="4B28BE39" w:rsidR="000831BB" w:rsidRDefault="000831BB" w:rsidP="00F842B3">
      <w:pPr>
        <w:widowControl w:val="0"/>
        <w:numPr>
          <w:ilvl w:val="1"/>
          <w:numId w:val="47"/>
        </w:numPr>
        <w:tabs>
          <w:tab w:val="left" w:pos="1134"/>
        </w:tabs>
        <w:spacing w:after="0" w:line="360" w:lineRule="auto"/>
        <w:ind w:left="0" w:firstLine="709"/>
        <w:jc w:val="both"/>
        <w:rPr>
          <w:rFonts w:ascii="Times New Roman" w:hAnsi="Times New Roman"/>
          <w:sz w:val="26"/>
          <w:szCs w:val="26"/>
        </w:rPr>
      </w:pPr>
      <w:r w:rsidRPr="00E51DD7">
        <w:rPr>
          <w:rFonts w:ascii="Times New Roman" w:hAnsi="Times New Roman"/>
          <w:sz w:val="26"/>
          <w:szCs w:val="26"/>
        </w:rPr>
        <w:t xml:space="preserve">По результатам контроля дается оценка эффективности принятых мер защиты ПДн. Защита ПДн считается эффективной, если принимаемые меры соответствуют установленным требованиям и нормам. Несоответствие мер установленным требованиям и нормам </w:t>
      </w:r>
      <w:r w:rsidRPr="00E51DD7">
        <w:rPr>
          <w:rFonts w:ascii="Times New Roman" w:hAnsi="Times New Roman"/>
          <w:sz w:val="26"/>
          <w:szCs w:val="26"/>
        </w:rPr>
        <w:lastRenderedPageBreak/>
        <w:t xml:space="preserve">по защите ПДн является нарушением. Результаты анализа периодического контроля, установленные причины нарушений, рекомендации по их устранению отражаются в актах или справках, которые докладываются </w:t>
      </w:r>
      <w:r w:rsidR="00574395">
        <w:rPr>
          <w:rFonts w:ascii="Times New Roman" w:hAnsi="Times New Roman"/>
          <w:sz w:val="26"/>
          <w:szCs w:val="26"/>
        </w:rPr>
        <w:t>Генеральному д</w:t>
      </w:r>
      <w:r w:rsidRPr="00E51DD7">
        <w:rPr>
          <w:rFonts w:ascii="Times New Roman" w:hAnsi="Times New Roman"/>
          <w:sz w:val="26"/>
          <w:szCs w:val="26"/>
        </w:rPr>
        <w:t xml:space="preserve">иректору </w:t>
      </w:r>
      <w:r w:rsidR="007877B2">
        <w:rPr>
          <w:rFonts w:ascii="Times New Roman" w:hAnsi="Times New Roman"/>
          <w:sz w:val="26"/>
          <w:szCs w:val="26"/>
        </w:rPr>
        <w:t xml:space="preserve">Общества </w:t>
      </w:r>
      <w:r w:rsidRPr="00E51DD7">
        <w:rPr>
          <w:rFonts w:ascii="Times New Roman" w:hAnsi="Times New Roman"/>
          <w:sz w:val="26"/>
          <w:szCs w:val="26"/>
        </w:rPr>
        <w:t>для принятия соответствующих решений.</w:t>
      </w:r>
    </w:p>
    <w:sectPr w:rsidR="000831BB" w:rsidSect="007877B2">
      <w:headerReference w:type="default" r:id="rId8"/>
      <w:footerReference w:type="default" r:id="rId9"/>
      <w:headerReference w:type="first" r:id="rId10"/>
      <w:pgSz w:w="11906" w:h="16838" w:code="9"/>
      <w:pgMar w:top="1701" w:right="567" w:bottom="851" w:left="170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45C09" w14:textId="77777777" w:rsidR="0041662D" w:rsidRDefault="0041662D" w:rsidP="00145338">
      <w:pPr>
        <w:spacing w:after="0" w:line="240" w:lineRule="auto"/>
      </w:pPr>
      <w:r>
        <w:separator/>
      </w:r>
    </w:p>
  </w:endnote>
  <w:endnote w:type="continuationSeparator" w:id="0">
    <w:p w14:paraId="321950AC" w14:textId="77777777" w:rsidR="0041662D" w:rsidRDefault="0041662D" w:rsidP="00145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Gotham">
    <w:altName w:val="Calibri"/>
    <w:panose1 w:val="00000000000000000000"/>
    <w:charset w:val="00"/>
    <w:family w:val="modern"/>
    <w:notTrueType/>
    <w:pitch w:val="variable"/>
    <w:sig w:usb0="A10002FF" w:usb1="4000005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411593"/>
      <w:docPartObj>
        <w:docPartGallery w:val="Page Numbers (Bottom of Page)"/>
        <w:docPartUnique/>
      </w:docPartObj>
    </w:sdtPr>
    <w:sdtEndPr/>
    <w:sdtContent>
      <w:p w14:paraId="19B35C22" w14:textId="52286A51" w:rsidR="007877B2" w:rsidRDefault="007877B2">
        <w:pPr>
          <w:pStyle w:val="a5"/>
          <w:jc w:val="center"/>
        </w:pPr>
        <w:r w:rsidRPr="007877B2">
          <w:rPr>
            <w:rFonts w:ascii="Times New Roman" w:hAnsi="Times New Roman"/>
            <w:sz w:val="24"/>
            <w:szCs w:val="24"/>
          </w:rPr>
          <w:fldChar w:fldCharType="begin"/>
        </w:r>
        <w:r w:rsidRPr="007877B2">
          <w:rPr>
            <w:rFonts w:ascii="Times New Roman" w:hAnsi="Times New Roman"/>
            <w:sz w:val="24"/>
            <w:szCs w:val="24"/>
          </w:rPr>
          <w:instrText>PAGE   \* MERGEFORMAT</w:instrText>
        </w:r>
        <w:r w:rsidRPr="007877B2">
          <w:rPr>
            <w:rFonts w:ascii="Times New Roman" w:hAnsi="Times New Roman"/>
            <w:sz w:val="24"/>
            <w:szCs w:val="24"/>
          </w:rPr>
          <w:fldChar w:fldCharType="separate"/>
        </w:r>
        <w:r w:rsidR="00F053E5">
          <w:rPr>
            <w:rFonts w:ascii="Times New Roman" w:hAnsi="Times New Roman"/>
            <w:noProof/>
            <w:sz w:val="24"/>
            <w:szCs w:val="24"/>
          </w:rPr>
          <w:t>4</w:t>
        </w:r>
        <w:r w:rsidRPr="007877B2">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06AC9" w14:textId="77777777" w:rsidR="0041662D" w:rsidRDefault="0041662D" w:rsidP="00145338">
      <w:pPr>
        <w:spacing w:after="0" w:line="240" w:lineRule="auto"/>
      </w:pPr>
      <w:r>
        <w:separator/>
      </w:r>
    </w:p>
  </w:footnote>
  <w:footnote w:type="continuationSeparator" w:id="0">
    <w:p w14:paraId="33455DDE" w14:textId="77777777" w:rsidR="0041662D" w:rsidRDefault="0041662D" w:rsidP="00145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948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4107"/>
      <w:gridCol w:w="3718"/>
    </w:tblGrid>
    <w:tr w:rsidR="007877B2" w14:paraId="36561F5B" w14:textId="77777777" w:rsidTr="00C33206">
      <w:tc>
        <w:tcPr>
          <w:tcW w:w="1662" w:type="dxa"/>
          <w:vMerge w:val="restart"/>
        </w:tcPr>
        <w:p w14:paraId="5A9F2FE9" w14:textId="77777777" w:rsidR="007877B2" w:rsidRDefault="007877B2" w:rsidP="007877B2">
          <w:pPr>
            <w:pStyle w:val="a3"/>
            <w:jc w:val="center"/>
          </w:pPr>
          <w:r>
            <w:rPr>
              <w:noProof/>
              <w:lang w:eastAsia="ru-RU"/>
            </w:rPr>
            <w:drawing>
              <wp:inline distT="0" distB="0" distL="0" distR="0" wp14:anchorId="1E741897" wp14:editId="66E017A5">
                <wp:extent cx="918292"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_Avangard_logo_vert_main.png"/>
                        <pic:cNvPicPr/>
                      </pic:nvPicPr>
                      <pic:blipFill>
                        <a:blip r:embed="rId1">
                          <a:extLst>
                            <a:ext uri="{28A0092B-C50C-407E-A947-70E740481C1C}">
                              <a14:useLocalDpi xmlns:a14="http://schemas.microsoft.com/office/drawing/2010/main" val="0"/>
                            </a:ext>
                          </a:extLst>
                        </a:blip>
                        <a:stretch>
                          <a:fillRect/>
                        </a:stretch>
                      </pic:blipFill>
                      <pic:spPr>
                        <a:xfrm>
                          <a:off x="0" y="0"/>
                          <a:ext cx="918292" cy="819150"/>
                        </a:xfrm>
                        <a:prstGeom prst="rect">
                          <a:avLst/>
                        </a:prstGeom>
                      </pic:spPr>
                    </pic:pic>
                  </a:graphicData>
                </a:graphic>
              </wp:inline>
            </w:drawing>
          </w:r>
        </w:p>
      </w:tc>
      <w:tc>
        <w:tcPr>
          <w:tcW w:w="4107" w:type="dxa"/>
        </w:tcPr>
        <w:p w14:paraId="27FDD34A" w14:textId="77777777" w:rsidR="007877B2" w:rsidRPr="00EF5D6B" w:rsidRDefault="007877B2" w:rsidP="007877B2">
          <w:pPr>
            <w:pStyle w:val="a3"/>
            <w:rPr>
              <w:rFonts w:ascii="Gotham" w:hAnsi="Gotham"/>
            </w:rPr>
          </w:pPr>
        </w:p>
      </w:tc>
      <w:tc>
        <w:tcPr>
          <w:tcW w:w="3718" w:type="dxa"/>
        </w:tcPr>
        <w:p w14:paraId="4F9F88F6" w14:textId="77777777" w:rsidR="007877B2" w:rsidRPr="00EF5D6B" w:rsidRDefault="007877B2" w:rsidP="007877B2">
          <w:pPr>
            <w:pStyle w:val="a3"/>
            <w:rPr>
              <w:rFonts w:ascii="Gotham" w:hAnsi="Gotham"/>
            </w:rPr>
          </w:pPr>
        </w:p>
      </w:tc>
    </w:tr>
    <w:tr w:rsidR="007877B2" w14:paraId="39AFE85A" w14:textId="77777777" w:rsidTr="00C33206">
      <w:trPr>
        <w:trHeight w:val="1137"/>
      </w:trPr>
      <w:tc>
        <w:tcPr>
          <w:tcW w:w="1662" w:type="dxa"/>
          <w:vMerge/>
        </w:tcPr>
        <w:p w14:paraId="20FDC5AB" w14:textId="77777777" w:rsidR="007877B2" w:rsidRDefault="007877B2" w:rsidP="007877B2">
          <w:pPr>
            <w:pStyle w:val="a3"/>
          </w:pPr>
        </w:p>
      </w:tc>
      <w:tc>
        <w:tcPr>
          <w:tcW w:w="4107" w:type="dxa"/>
        </w:tcPr>
        <w:p w14:paraId="42950245" w14:textId="77777777" w:rsidR="007877B2" w:rsidRDefault="007877B2" w:rsidP="007877B2">
          <w:pPr>
            <w:pStyle w:val="a3"/>
            <w:rPr>
              <w:rFonts w:ascii="Gotham" w:hAnsi="Gotham"/>
              <w:sz w:val="20"/>
              <w:szCs w:val="20"/>
            </w:rPr>
          </w:pPr>
          <w:r w:rsidRPr="00EF5D6B">
            <w:rPr>
              <w:rFonts w:ascii="Gotham" w:hAnsi="Gotham"/>
            </w:rPr>
            <w:t>РК АВАНГАРД</w:t>
          </w:r>
        </w:p>
        <w:p w14:paraId="6984E00A" w14:textId="77777777" w:rsidR="007877B2" w:rsidRPr="00757BFF" w:rsidRDefault="007877B2" w:rsidP="007877B2">
          <w:pPr>
            <w:pStyle w:val="a3"/>
            <w:rPr>
              <w:rFonts w:ascii="Gotham" w:hAnsi="Gotham"/>
              <w:sz w:val="20"/>
              <w:szCs w:val="20"/>
            </w:rPr>
          </w:pPr>
          <w:r w:rsidRPr="00757BFF">
            <w:rPr>
              <w:rFonts w:ascii="Gotham" w:hAnsi="Gotham"/>
              <w:sz w:val="20"/>
              <w:szCs w:val="20"/>
            </w:rPr>
            <w:t>Россия, 199106, Санкт-Петербург,</w:t>
          </w:r>
        </w:p>
        <w:p w14:paraId="2993CAB5" w14:textId="77777777" w:rsidR="007877B2" w:rsidRPr="00757BFF" w:rsidRDefault="007877B2" w:rsidP="007877B2">
          <w:pPr>
            <w:pStyle w:val="a3"/>
            <w:rPr>
              <w:rFonts w:ascii="Gotham" w:hAnsi="Gotham"/>
              <w:sz w:val="20"/>
              <w:szCs w:val="20"/>
            </w:rPr>
          </w:pPr>
          <w:r w:rsidRPr="00757BFF">
            <w:rPr>
              <w:rFonts w:ascii="Gotham" w:hAnsi="Gotham"/>
              <w:sz w:val="20"/>
              <w:szCs w:val="20"/>
            </w:rPr>
            <w:t>Средний пр. В.О., д. 88, лит. А</w:t>
          </w:r>
          <w:r>
            <w:rPr>
              <w:rFonts w:ascii="Gotham" w:hAnsi="Gotham"/>
              <w:sz w:val="20"/>
              <w:szCs w:val="20"/>
            </w:rPr>
            <w:t>, пом. 39Н, ком.3</w:t>
          </w:r>
        </w:p>
      </w:tc>
      <w:tc>
        <w:tcPr>
          <w:tcW w:w="3718" w:type="dxa"/>
        </w:tcPr>
        <w:p w14:paraId="25D44AE3" w14:textId="77777777" w:rsidR="007877B2" w:rsidRPr="00757BFF" w:rsidRDefault="007877B2" w:rsidP="007877B2">
          <w:pPr>
            <w:pStyle w:val="a3"/>
            <w:rPr>
              <w:rFonts w:ascii="Gotham" w:hAnsi="Gotham"/>
              <w:sz w:val="20"/>
              <w:szCs w:val="20"/>
            </w:rPr>
          </w:pPr>
          <w:r w:rsidRPr="00757BFF">
            <w:rPr>
              <w:rFonts w:ascii="Gotham" w:hAnsi="Gotham"/>
              <w:sz w:val="20"/>
              <w:szCs w:val="20"/>
            </w:rPr>
            <w:t>+7 (812) 932 12 64</w:t>
          </w:r>
        </w:p>
        <w:p w14:paraId="5C49A4BB" w14:textId="77777777" w:rsidR="007877B2" w:rsidRPr="00757BFF" w:rsidRDefault="007877B2" w:rsidP="007877B2">
          <w:pPr>
            <w:pStyle w:val="a3"/>
            <w:rPr>
              <w:rFonts w:ascii="Gotham" w:hAnsi="Gotham"/>
              <w:sz w:val="20"/>
              <w:szCs w:val="20"/>
            </w:rPr>
          </w:pPr>
          <w:r w:rsidRPr="00757BFF">
            <w:rPr>
              <w:rFonts w:ascii="Gotham" w:hAnsi="Gotham"/>
              <w:sz w:val="20"/>
              <w:szCs w:val="20"/>
            </w:rPr>
            <w:t>info@rk-avangard.ru</w:t>
          </w:r>
        </w:p>
        <w:p w14:paraId="1041719A" w14:textId="77777777" w:rsidR="007877B2" w:rsidRPr="00757BFF" w:rsidRDefault="007877B2" w:rsidP="007877B2">
          <w:pPr>
            <w:pStyle w:val="a3"/>
            <w:rPr>
              <w:rFonts w:ascii="Gotham" w:hAnsi="Gotham"/>
              <w:sz w:val="20"/>
              <w:szCs w:val="20"/>
            </w:rPr>
          </w:pPr>
          <w:r w:rsidRPr="00757BFF">
            <w:rPr>
              <w:rFonts w:ascii="Gotham" w:hAnsi="Gotham"/>
              <w:sz w:val="20"/>
              <w:szCs w:val="20"/>
            </w:rPr>
            <w:t>www.rk-avangard.ru</w:t>
          </w:r>
        </w:p>
      </w:tc>
    </w:tr>
  </w:tbl>
  <w:p w14:paraId="2C71A282" w14:textId="77777777" w:rsidR="007877B2" w:rsidRDefault="007877B2" w:rsidP="007877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948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4107"/>
      <w:gridCol w:w="3718"/>
    </w:tblGrid>
    <w:tr w:rsidR="007877B2" w14:paraId="58AA289A" w14:textId="77777777" w:rsidTr="00C33206">
      <w:tc>
        <w:tcPr>
          <w:tcW w:w="1662" w:type="dxa"/>
          <w:vMerge w:val="restart"/>
        </w:tcPr>
        <w:p w14:paraId="1C849E0C" w14:textId="77777777" w:rsidR="007877B2" w:rsidRDefault="007877B2" w:rsidP="007877B2">
          <w:pPr>
            <w:pStyle w:val="a3"/>
            <w:jc w:val="center"/>
          </w:pPr>
          <w:r>
            <w:rPr>
              <w:noProof/>
              <w:lang w:eastAsia="ru-RU"/>
            </w:rPr>
            <w:drawing>
              <wp:inline distT="0" distB="0" distL="0" distR="0" wp14:anchorId="1E34FE67" wp14:editId="721073FB">
                <wp:extent cx="918292" cy="819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_Avangard_logo_vert_main.png"/>
                        <pic:cNvPicPr/>
                      </pic:nvPicPr>
                      <pic:blipFill>
                        <a:blip r:embed="rId1">
                          <a:extLst>
                            <a:ext uri="{28A0092B-C50C-407E-A947-70E740481C1C}">
                              <a14:useLocalDpi xmlns:a14="http://schemas.microsoft.com/office/drawing/2010/main" val="0"/>
                            </a:ext>
                          </a:extLst>
                        </a:blip>
                        <a:stretch>
                          <a:fillRect/>
                        </a:stretch>
                      </pic:blipFill>
                      <pic:spPr>
                        <a:xfrm>
                          <a:off x="0" y="0"/>
                          <a:ext cx="918292" cy="819150"/>
                        </a:xfrm>
                        <a:prstGeom prst="rect">
                          <a:avLst/>
                        </a:prstGeom>
                      </pic:spPr>
                    </pic:pic>
                  </a:graphicData>
                </a:graphic>
              </wp:inline>
            </w:drawing>
          </w:r>
        </w:p>
      </w:tc>
      <w:tc>
        <w:tcPr>
          <w:tcW w:w="4107" w:type="dxa"/>
        </w:tcPr>
        <w:p w14:paraId="26AFEC35" w14:textId="77777777" w:rsidR="007877B2" w:rsidRPr="00EF5D6B" w:rsidRDefault="007877B2" w:rsidP="007877B2">
          <w:pPr>
            <w:pStyle w:val="a3"/>
            <w:rPr>
              <w:rFonts w:ascii="Gotham" w:hAnsi="Gotham"/>
            </w:rPr>
          </w:pPr>
        </w:p>
      </w:tc>
      <w:tc>
        <w:tcPr>
          <w:tcW w:w="3718" w:type="dxa"/>
        </w:tcPr>
        <w:p w14:paraId="4605696C" w14:textId="77777777" w:rsidR="007877B2" w:rsidRPr="00EF5D6B" w:rsidRDefault="007877B2" w:rsidP="007877B2">
          <w:pPr>
            <w:pStyle w:val="a3"/>
            <w:rPr>
              <w:rFonts w:ascii="Gotham" w:hAnsi="Gotham"/>
            </w:rPr>
          </w:pPr>
        </w:p>
      </w:tc>
    </w:tr>
    <w:tr w:rsidR="007877B2" w14:paraId="2DAD9F48" w14:textId="77777777" w:rsidTr="00C33206">
      <w:trPr>
        <w:trHeight w:val="1137"/>
      </w:trPr>
      <w:tc>
        <w:tcPr>
          <w:tcW w:w="1662" w:type="dxa"/>
          <w:vMerge/>
        </w:tcPr>
        <w:p w14:paraId="12E48A05" w14:textId="77777777" w:rsidR="007877B2" w:rsidRDefault="007877B2" w:rsidP="007877B2">
          <w:pPr>
            <w:pStyle w:val="a3"/>
          </w:pPr>
        </w:p>
      </w:tc>
      <w:tc>
        <w:tcPr>
          <w:tcW w:w="4107" w:type="dxa"/>
        </w:tcPr>
        <w:p w14:paraId="648F8EC5" w14:textId="77777777" w:rsidR="007877B2" w:rsidRDefault="007877B2" w:rsidP="007877B2">
          <w:pPr>
            <w:pStyle w:val="a3"/>
            <w:rPr>
              <w:rFonts w:ascii="Gotham" w:hAnsi="Gotham"/>
              <w:sz w:val="20"/>
              <w:szCs w:val="20"/>
            </w:rPr>
          </w:pPr>
          <w:r w:rsidRPr="00EF5D6B">
            <w:rPr>
              <w:rFonts w:ascii="Gotham" w:hAnsi="Gotham"/>
            </w:rPr>
            <w:t>РК АВАНГАРД</w:t>
          </w:r>
        </w:p>
        <w:p w14:paraId="72651B2B" w14:textId="77777777" w:rsidR="007877B2" w:rsidRPr="00757BFF" w:rsidRDefault="007877B2" w:rsidP="007877B2">
          <w:pPr>
            <w:pStyle w:val="a3"/>
            <w:rPr>
              <w:rFonts w:ascii="Gotham" w:hAnsi="Gotham"/>
              <w:sz w:val="20"/>
              <w:szCs w:val="20"/>
            </w:rPr>
          </w:pPr>
          <w:r w:rsidRPr="00757BFF">
            <w:rPr>
              <w:rFonts w:ascii="Gotham" w:hAnsi="Gotham"/>
              <w:sz w:val="20"/>
              <w:szCs w:val="20"/>
            </w:rPr>
            <w:t>Россия, 199106, Санкт-Петербург,</w:t>
          </w:r>
        </w:p>
        <w:p w14:paraId="2BD02746" w14:textId="77777777" w:rsidR="007877B2" w:rsidRPr="00757BFF" w:rsidRDefault="007877B2" w:rsidP="007877B2">
          <w:pPr>
            <w:pStyle w:val="a3"/>
            <w:rPr>
              <w:rFonts w:ascii="Gotham" w:hAnsi="Gotham"/>
              <w:sz w:val="20"/>
              <w:szCs w:val="20"/>
            </w:rPr>
          </w:pPr>
          <w:r w:rsidRPr="00757BFF">
            <w:rPr>
              <w:rFonts w:ascii="Gotham" w:hAnsi="Gotham"/>
              <w:sz w:val="20"/>
              <w:szCs w:val="20"/>
            </w:rPr>
            <w:t>Средний пр. В.О., д. 88, лит. А</w:t>
          </w:r>
          <w:r>
            <w:rPr>
              <w:rFonts w:ascii="Gotham" w:hAnsi="Gotham"/>
              <w:sz w:val="20"/>
              <w:szCs w:val="20"/>
            </w:rPr>
            <w:t>, пом. 39Н, ком.3</w:t>
          </w:r>
        </w:p>
      </w:tc>
      <w:tc>
        <w:tcPr>
          <w:tcW w:w="3718" w:type="dxa"/>
        </w:tcPr>
        <w:p w14:paraId="6B7F7C92" w14:textId="77777777" w:rsidR="007877B2" w:rsidRPr="00757BFF" w:rsidRDefault="007877B2" w:rsidP="007877B2">
          <w:pPr>
            <w:pStyle w:val="a3"/>
            <w:rPr>
              <w:rFonts w:ascii="Gotham" w:hAnsi="Gotham"/>
              <w:sz w:val="20"/>
              <w:szCs w:val="20"/>
            </w:rPr>
          </w:pPr>
          <w:r w:rsidRPr="00757BFF">
            <w:rPr>
              <w:rFonts w:ascii="Gotham" w:hAnsi="Gotham"/>
              <w:sz w:val="20"/>
              <w:szCs w:val="20"/>
            </w:rPr>
            <w:t>+7 (812) 932 12 64</w:t>
          </w:r>
        </w:p>
        <w:p w14:paraId="14DAEC92" w14:textId="77777777" w:rsidR="007877B2" w:rsidRPr="00757BFF" w:rsidRDefault="007877B2" w:rsidP="007877B2">
          <w:pPr>
            <w:pStyle w:val="a3"/>
            <w:rPr>
              <w:rFonts w:ascii="Gotham" w:hAnsi="Gotham"/>
              <w:sz w:val="20"/>
              <w:szCs w:val="20"/>
            </w:rPr>
          </w:pPr>
          <w:r w:rsidRPr="00757BFF">
            <w:rPr>
              <w:rFonts w:ascii="Gotham" w:hAnsi="Gotham"/>
              <w:sz w:val="20"/>
              <w:szCs w:val="20"/>
            </w:rPr>
            <w:t>info@rk-avangard.ru</w:t>
          </w:r>
        </w:p>
        <w:p w14:paraId="2DB25683" w14:textId="77777777" w:rsidR="007877B2" w:rsidRPr="00757BFF" w:rsidRDefault="007877B2" w:rsidP="007877B2">
          <w:pPr>
            <w:pStyle w:val="a3"/>
            <w:rPr>
              <w:rFonts w:ascii="Gotham" w:hAnsi="Gotham"/>
              <w:sz w:val="20"/>
              <w:szCs w:val="20"/>
            </w:rPr>
          </w:pPr>
          <w:r w:rsidRPr="00757BFF">
            <w:rPr>
              <w:rFonts w:ascii="Gotham" w:hAnsi="Gotham"/>
              <w:sz w:val="20"/>
              <w:szCs w:val="20"/>
            </w:rPr>
            <w:t>www.rk-avangard.ru</w:t>
          </w:r>
        </w:p>
      </w:tc>
    </w:tr>
  </w:tbl>
  <w:p w14:paraId="78C44FC4" w14:textId="77777777" w:rsidR="007877B2" w:rsidRDefault="007877B2" w:rsidP="007877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0D38"/>
    <w:multiLevelType w:val="hybridMultilevel"/>
    <w:tmpl w:val="A54CFB7E"/>
    <w:lvl w:ilvl="0" w:tplc="4DE249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4E18A4"/>
    <w:multiLevelType w:val="multilevel"/>
    <w:tmpl w:val="CA360630"/>
    <w:lvl w:ilvl="0">
      <w:start w:val="1"/>
      <w:numFmt w:val="decimal"/>
      <w:lvlText w:val="%1."/>
      <w:lvlJc w:val="left"/>
      <w:pPr>
        <w:ind w:left="720" w:hanging="360"/>
      </w:pPr>
      <w:rPr>
        <w:rFonts w:hint="default"/>
      </w:rPr>
    </w:lvl>
    <w:lvl w:ilvl="1">
      <w:start w:val="1"/>
      <w:numFmt w:val="decimal"/>
      <w:isLgl/>
      <w:lvlText w:val="%1.%2."/>
      <w:lvlJc w:val="left"/>
      <w:pPr>
        <w:ind w:left="1485" w:hanging="765"/>
      </w:pPr>
      <w:rPr>
        <w:rFonts w:hint="default"/>
      </w:rPr>
    </w:lvl>
    <w:lvl w:ilvl="2">
      <w:start w:val="1"/>
      <w:numFmt w:val="decimal"/>
      <w:isLgl/>
      <w:lvlText w:val="%1.%2.%3."/>
      <w:lvlJc w:val="left"/>
      <w:pPr>
        <w:ind w:left="1845" w:hanging="76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7933F03"/>
    <w:multiLevelType w:val="multilevel"/>
    <w:tmpl w:val="0D829D7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0C985847"/>
    <w:multiLevelType w:val="hybridMultilevel"/>
    <w:tmpl w:val="844AA37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B53EE2"/>
    <w:multiLevelType w:val="multilevel"/>
    <w:tmpl w:val="2E224D54"/>
    <w:lvl w:ilvl="0">
      <w:start w:val="4"/>
      <w:numFmt w:val="decimal"/>
      <w:lvlText w:val="%1"/>
      <w:lvlJc w:val="left"/>
      <w:pPr>
        <w:ind w:left="560" w:hanging="560"/>
      </w:pPr>
    </w:lvl>
    <w:lvl w:ilvl="1">
      <w:start w:val="1"/>
      <w:numFmt w:val="decimal"/>
      <w:lvlText w:val="%1.%2"/>
      <w:lvlJc w:val="left"/>
      <w:pPr>
        <w:ind w:left="560" w:hanging="5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195D3C7F"/>
    <w:multiLevelType w:val="hybridMultilevel"/>
    <w:tmpl w:val="0FAA3626"/>
    <w:lvl w:ilvl="0" w:tplc="A2A085AE">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1C69CC">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2855D8">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FA5AFC">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FC2D96">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F6E992">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DCCCA8">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149E5A">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48743E">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6563E4"/>
    <w:multiLevelType w:val="hybridMultilevel"/>
    <w:tmpl w:val="EA1853E6"/>
    <w:lvl w:ilvl="0" w:tplc="4DE249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335105"/>
    <w:multiLevelType w:val="multilevel"/>
    <w:tmpl w:val="F822BECC"/>
    <w:lvl w:ilvl="0">
      <w:start w:val="3"/>
      <w:numFmt w:val="decimal"/>
      <w:lvlText w:val="%1"/>
      <w:lvlJc w:val="left"/>
      <w:pPr>
        <w:ind w:left="700" w:hanging="700"/>
      </w:pPr>
    </w:lvl>
    <w:lvl w:ilvl="1">
      <w:start w:val="10"/>
      <w:numFmt w:val="decimal"/>
      <w:lvlText w:val="%1.%2"/>
      <w:lvlJc w:val="left"/>
      <w:pPr>
        <w:ind w:left="1054" w:hanging="70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8" w15:restartNumberingAfterBreak="0">
    <w:nsid w:val="1E62520C"/>
    <w:multiLevelType w:val="hybridMultilevel"/>
    <w:tmpl w:val="D83893EE"/>
    <w:lvl w:ilvl="0" w:tplc="4DE249AE">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Times New Roman"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Times New Roman"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Times New Roman" w:hint="default"/>
      </w:rPr>
    </w:lvl>
    <w:lvl w:ilvl="8" w:tplc="04190005">
      <w:start w:val="1"/>
      <w:numFmt w:val="bullet"/>
      <w:lvlText w:val=""/>
      <w:lvlJc w:val="left"/>
      <w:pPr>
        <w:ind w:left="6830" w:hanging="360"/>
      </w:pPr>
      <w:rPr>
        <w:rFonts w:ascii="Wingdings" w:hAnsi="Wingdings" w:hint="default"/>
      </w:rPr>
    </w:lvl>
  </w:abstractNum>
  <w:abstractNum w:abstractNumId="9" w15:restartNumberingAfterBreak="0">
    <w:nsid w:val="1F9D0AA5"/>
    <w:multiLevelType w:val="hybridMultilevel"/>
    <w:tmpl w:val="5FD026E2"/>
    <w:lvl w:ilvl="0" w:tplc="4DE249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6E538F"/>
    <w:multiLevelType w:val="hybridMultilevel"/>
    <w:tmpl w:val="9B4C474C"/>
    <w:lvl w:ilvl="0" w:tplc="4DE249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6D094D"/>
    <w:multiLevelType w:val="multilevel"/>
    <w:tmpl w:val="4ABC9252"/>
    <w:lvl w:ilvl="0">
      <w:start w:val="3"/>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2" w15:restartNumberingAfterBreak="0">
    <w:nsid w:val="28B274AD"/>
    <w:multiLevelType w:val="hybridMultilevel"/>
    <w:tmpl w:val="B7CC8CE6"/>
    <w:lvl w:ilvl="0" w:tplc="4DE249AE">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Times New Roman"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Times New Roman"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Times New Roman" w:hint="default"/>
      </w:rPr>
    </w:lvl>
    <w:lvl w:ilvl="8" w:tplc="04190005">
      <w:start w:val="1"/>
      <w:numFmt w:val="bullet"/>
      <w:lvlText w:val=""/>
      <w:lvlJc w:val="left"/>
      <w:pPr>
        <w:ind w:left="6830" w:hanging="360"/>
      </w:pPr>
      <w:rPr>
        <w:rFonts w:ascii="Wingdings" w:hAnsi="Wingdings" w:hint="default"/>
      </w:rPr>
    </w:lvl>
  </w:abstractNum>
  <w:abstractNum w:abstractNumId="13" w15:restartNumberingAfterBreak="0">
    <w:nsid w:val="29EF6849"/>
    <w:multiLevelType w:val="hybridMultilevel"/>
    <w:tmpl w:val="F7BEF308"/>
    <w:lvl w:ilvl="0" w:tplc="1E6EB7B4">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4A342E">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C42932">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722DA6">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7C49BE">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2CFFEC">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AEE800">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8A0D0A">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8CBA72">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32555E8"/>
    <w:multiLevelType w:val="multilevel"/>
    <w:tmpl w:val="CA360630"/>
    <w:lvl w:ilvl="0">
      <w:start w:val="1"/>
      <w:numFmt w:val="decimal"/>
      <w:lvlText w:val="%1."/>
      <w:lvlJc w:val="left"/>
      <w:pPr>
        <w:ind w:left="1920" w:hanging="360"/>
      </w:pPr>
      <w:rPr>
        <w:rFonts w:hint="default"/>
      </w:rPr>
    </w:lvl>
    <w:lvl w:ilvl="1">
      <w:start w:val="1"/>
      <w:numFmt w:val="decimal"/>
      <w:isLgl/>
      <w:lvlText w:val="%1.%2."/>
      <w:lvlJc w:val="left"/>
      <w:pPr>
        <w:ind w:left="2685" w:hanging="765"/>
      </w:pPr>
      <w:rPr>
        <w:rFonts w:hint="default"/>
      </w:rPr>
    </w:lvl>
    <w:lvl w:ilvl="2">
      <w:start w:val="1"/>
      <w:numFmt w:val="decimal"/>
      <w:isLgl/>
      <w:lvlText w:val="%1.%2.%3."/>
      <w:lvlJc w:val="left"/>
      <w:pPr>
        <w:ind w:left="3045" w:hanging="765"/>
      </w:pPr>
      <w:rPr>
        <w:rFonts w:hint="default"/>
      </w:rPr>
    </w:lvl>
    <w:lvl w:ilvl="3">
      <w:start w:val="1"/>
      <w:numFmt w:val="decimal"/>
      <w:isLgl/>
      <w:lvlText w:val="%1.%2.%3.%4."/>
      <w:lvlJc w:val="left"/>
      <w:pPr>
        <w:ind w:left="372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520" w:hanging="1800"/>
      </w:pPr>
      <w:rPr>
        <w:rFonts w:hint="default"/>
      </w:rPr>
    </w:lvl>
    <w:lvl w:ilvl="7">
      <w:start w:val="1"/>
      <w:numFmt w:val="decimal"/>
      <w:isLgl/>
      <w:lvlText w:val="%1.%2.%3.%4.%5.%6.%7.%8."/>
      <w:lvlJc w:val="left"/>
      <w:pPr>
        <w:ind w:left="5880" w:hanging="1800"/>
      </w:pPr>
      <w:rPr>
        <w:rFonts w:hint="default"/>
      </w:rPr>
    </w:lvl>
    <w:lvl w:ilvl="8">
      <w:start w:val="1"/>
      <w:numFmt w:val="decimal"/>
      <w:isLgl/>
      <w:lvlText w:val="%1.%2.%3.%4.%5.%6.%7.%8.%9."/>
      <w:lvlJc w:val="left"/>
      <w:pPr>
        <w:ind w:left="6600" w:hanging="2160"/>
      </w:pPr>
      <w:rPr>
        <w:rFonts w:hint="default"/>
      </w:rPr>
    </w:lvl>
  </w:abstractNum>
  <w:abstractNum w:abstractNumId="15" w15:restartNumberingAfterBreak="0">
    <w:nsid w:val="36190DA0"/>
    <w:multiLevelType w:val="hybridMultilevel"/>
    <w:tmpl w:val="D3B67E9A"/>
    <w:lvl w:ilvl="0" w:tplc="4DE249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6825100"/>
    <w:multiLevelType w:val="hybridMultilevel"/>
    <w:tmpl w:val="830E523A"/>
    <w:lvl w:ilvl="0" w:tplc="4DE249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3B461C13"/>
    <w:multiLevelType w:val="hybridMultilevel"/>
    <w:tmpl w:val="6450EE74"/>
    <w:lvl w:ilvl="0" w:tplc="4DE249AE">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8" w15:restartNumberingAfterBreak="0">
    <w:nsid w:val="3D757116"/>
    <w:multiLevelType w:val="multilevel"/>
    <w:tmpl w:val="3B84881E"/>
    <w:lvl w:ilvl="0">
      <w:start w:val="3"/>
      <w:numFmt w:val="decimal"/>
      <w:lvlText w:val="%1"/>
      <w:lvlJc w:val="left"/>
      <w:pPr>
        <w:ind w:left="560" w:hanging="560"/>
      </w:pPr>
    </w:lvl>
    <w:lvl w:ilvl="1">
      <w:start w:val="6"/>
      <w:numFmt w:val="decimal"/>
      <w:lvlText w:val="%1.%2"/>
      <w:lvlJc w:val="left"/>
      <w:pPr>
        <w:ind w:left="560" w:hanging="5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42B3056E"/>
    <w:multiLevelType w:val="hybridMultilevel"/>
    <w:tmpl w:val="A366F592"/>
    <w:lvl w:ilvl="0" w:tplc="4DE249AE">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0" w15:restartNumberingAfterBreak="0">
    <w:nsid w:val="437E0C7F"/>
    <w:multiLevelType w:val="hybridMultilevel"/>
    <w:tmpl w:val="DC02DD52"/>
    <w:lvl w:ilvl="0" w:tplc="10284BF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4E24DE8"/>
    <w:multiLevelType w:val="multilevel"/>
    <w:tmpl w:val="C3AAE9DE"/>
    <w:lvl w:ilvl="0">
      <w:start w:val="2"/>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2" w15:restartNumberingAfterBreak="0">
    <w:nsid w:val="472A5691"/>
    <w:multiLevelType w:val="multilevel"/>
    <w:tmpl w:val="7DDA83E6"/>
    <w:lvl w:ilvl="0">
      <w:start w:val="3"/>
      <w:numFmt w:val="decimal"/>
      <w:lvlText w:val="%1"/>
      <w:lvlJc w:val="left"/>
      <w:pPr>
        <w:ind w:left="560" w:hanging="560"/>
      </w:pPr>
      <w:rPr>
        <w:rFonts w:eastAsia="Calibri"/>
      </w:rPr>
    </w:lvl>
    <w:lvl w:ilvl="1">
      <w:start w:val="7"/>
      <w:numFmt w:val="decimal"/>
      <w:lvlText w:val="%1.%2"/>
      <w:lvlJc w:val="left"/>
      <w:pPr>
        <w:ind w:left="914" w:hanging="560"/>
      </w:pPr>
      <w:rPr>
        <w:rFonts w:eastAsia="Calibri"/>
      </w:rPr>
    </w:lvl>
    <w:lvl w:ilvl="2">
      <w:start w:val="1"/>
      <w:numFmt w:val="decimal"/>
      <w:lvlText w:val="%1.%2.%3"/>
      <w:lvlJc w:val="left"/>
      <w:pPr>
        <w:ind w:left="1428" w:hanging="720"/>
      </w:pPr>
      <w:rPr>
        <w:rFonts w:eastAsia="Calibri"/>
      </w:rPr>
    </w:lvl>
    <w:lvl w:ilvl="3">
      <w:start w:val="1"/>
      <w:numFmt w:val="decimal"/>
      <w:lvlText w:val="%1.%2.%3.%4"/>
      <w:lvlJc w:val="left"/>
      <w:pPr>
        <w:ind w:left="2142" w:hanging="1080"/>
      </w:pPr>
      <w:rPr>
        <w:rFonts w:eastAsia="Calibri"/>
      </w:rPr>
    </w:lvl>
    <w:lvl w:ilvl="4">
      <w:start w:val="1"/>
      <w:numFmt w:val="decimal"/>
      <w:lvlText w:val="%1.%2.%3.%4.%5"/>
      <w:lvlJc w:val="left"/>
      <w:pPr>
        <w:ind w:left="2496" w:hanging="1080"/>
      </w:pPr>
      <w:rPr>
        <w:rFonts w:eastAsia="Calibri"/>
      </w:rPr>
    </w:lvl>
    <w:lvl w:ilvl="5">
      <w:start w:val="1"/>
      <w:numFmt w:val="decimal"/>
      <w:lvlText w:val="%1.%2.%3.%4.%5.%6"/>
      <w:lvlJc w:val="left"/>
      <w:pPr>
        <w:ind w:left="3210" w:hanging="1440"/>
      </w:pPr>
      <w:rPr>
        <w:rFonts w:eastAsia="Calibri"/>
      </w:rPr>
    </w:lvl>
    <w:lvl w:ilvl="6">
      <w:start w:val="1"/>
      <w:numFmt w:val="decimal"/>
      <w:lvlText w:val="%1.%2.%3.%4.%5.%6.%7"/>
      <w:lvlJc w:val="left"/>
      <w:pPr>
        <w:ind w:left="3564" w:hanging="1440"/>
      </w:pPr>
      <w:rPr>
        <w:rFonts w:eastAsia="Calibri"/>
      </w:rPr>
    </w:lvl>
    <w:lvl w:ilvl="7">
      <w:start w:val="1"/>
      <w:numFmt w:val="decimal"/>
      <w:lvlText w:val="%1.%2.%3.%4.%5.%6.%7.%8"/>
      <w:lvlJc w:val="left"/>
      <w:pPr>
        <w:ind w:left="4278" w:hanging="1800"/>
      </w:pPr>
      <w:rPr>
        <w:rFonts w:eastAsia="Calibri"/>
      </w:rPr>
    </w:lvl>
    <w:lvl w:ilvl="8">
      <w:start w:val="1"/>
      <w:numFmt w:val="decimal"/>
      <w:lvlText w:val="%1.%2.%3.%4.%5.%6.%7.%8.%9"/>
      <w:lvlJc w:val="left"/>
      <w:pPr>
        <w:ind w:left="4992" w:hanging="2160"/>
      </w:pPr>
      <w:rPr>
        <w:rFonts w:eastAsia="Calibri"/>
      </w:rPr>
    </w:lvl>
  </w:abstractNum>
  <w:abstractNum w:abstractNumId="23" w15:restartNumberingAfterBreak="0">
    <w:nsid w:val="478C16C2"/>
    <w:multiLevelType w:val="multilevel"/>
    <w:tmpl w:val="CA360630"/>
    <w:lvl w:ilvl="0">
      <w:start w:val="1"/>
      <w:numFmt w:val="decimal"/>
      <w:lvlText w:val="%1."/>
      <w:lvlJc w:val="left"/>
      <w:pPr>
        <w:ind w:left="720" w:hanging="360"/>
      </w:pPr>
      <w:rPr>
        <w:rFonts w:hint="default"/>
      </w:rPr>
    </w:lvl>
    <w:lvl w:ilvl="1">
      <w:start w:val="1"/>
      <w:numFmt w:val="decimal"/>
      <w:isLgl/>
      <w:lvlText w:val="%1.%2."/>
      <w:lvlJc w:val="left"/>
      <w:pPr>
        <w:ind w:left="1485" w:hanging="765"/>
      </w:pPr>
      <w:rPr>
        <w:rFonts w:hint="default"/>
      </w:rPr>
    </w:lvl>
    <w:lvl w:ilvl="2">
      <w:start w:val="1"/>
      <w:numFmt w:val="decimal"/>
      <w:isLgl/>
      <w:lvlText w:val="%1.%2.%3."/>
      <w:lvlJc w:val="left"/>
      <w:pPr>
        <w:ind w:left="1845" w:hanging="76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BAD6DBE"/>
    <w:multiLevelType w:val="multilevel"/>
    <w:tmpl w:val="86362B06"/>
    <w:lvl w:ilvl="0">
      <w:start w:val="4"/>
      <w:numFmt w:val="decimal"/>
      <w:lvlText w:val="%1"/>
      <w:lvlJc w:val="left"/>
      <w:pPr>
        <w:ind w:left="560" w:hanging="560"/>
      </w:pPr>
      <w:rPr>
        <w:b/>
        <w:bCs/>
      </w:rPr>
    </w:lvl>
    <w:lvl w:ilvl="1">
      <w:start w:val="2"/>
      <w:numFmt w:val="decimal"/>
      <w:lvlText w:val="%1.%2"/>
      <w:lvlJc w:val="left"/>
      <w:pPr>
        <w:ind w:left="560" w:hanging="560"/>
      </w:pPr>
    </w:lvl>
    <w:lvl w:ilvl="2">
      <w:start w:val="1"/>
      <w:numFmt w:val="decimal"/>
      <w:lvlText w:val="%1.%2.%3"/>
      <w:lvlJc w:val="left"/>
      <w:pPr>
        <w:ind w:left="720" w:hanging="720"/>
      </w:pPr>
      <w:rPr>
        <w:b w:val="0"/>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15:restartNumberingAfterBreak="0">
    <w:nsid w:val="4EC77C20"/>
    <w:multiLevelType w:val="hybridMultilevel"/>
    <w:tmpl w:val="58761316"/>
    <w:lvl w:ilvl="0" w:tplc="251E31E8">
      <w:start w:val="1"/>
      <w:numFmt w:val="bullet"/>
      <w:lvlText w:val=""/>
      <w:lvlJc w:val="left"/>
      <w:pPr>
        <w:ind w:left="2064" w:hanging="360"/>
      </w:pPr>
      <w:rPr>
        <w:rFonts w:ascii="Symbol" w:hAnsi="Symbol" w:hint="default"/>
      </w:rPr>
    </w:lvl>
    <w:lvl w:ilvl="1" w:tplc="04190003" w:tentative="1">
      <w:start w:val="1"/>
      <w:numFmt w:val="bullet"/>
      <w:lvlText w:val="o"/>
      <w:lvlJc w:val="left"/>
      <w:pPr>
        <w:ind w:left="2784" w:hanging="360"/>
      </w:pPr>
      <w:rPr>
        <w:rFonts w:ascii="Courier New" w:hAnsi="Courier New" w:cs="Courier New" w:hint="default"/>
      </w:rPr>
    </w:lvl>
    <w:lvl w:ilvl="2" w:tplc="04190005" w:tentative="1">
      <w:start w:val="1"/>
      <w:numFmt w:val="bullet"/>
      <w:lvlText w:val=""/>
      <w:lvlJc w:val="left"/>
      <w:pPr>
        <w:ind w:left="3504" w:hanging="360"/>
      </w:pPr>
      <w:rPr>
        <w:rFonts w:ascii="Wingdings" w:hAnsi="Wingdings" w:hint="default"/>
      </w:rPr>
    </w:lvl>
    <w:lvl w:ilvl="3" w:tplc="04190001" w:tentative="1">
      <w:start w:val="1"/>
      <w:numFmt w:val="bullet"/>
      <w:lvlText w:val=""/>
      <w:lvlJc w:val="left"/>
      <w:pPr>
        <w:ind w:left="4224" w:hanging="360"/>
      </w:pPr>
      <w:rPr>
        <w:rFonts w:ascii="Symbol" w:hAnsi="Symbol" w:hint="default"/>
      </w:rPr>
    </w:lvl>
    <w:lvl w:ilvl="4" w:tplc="04190003" w:tentative="1">
      <w:start w:val="1"/>
      <w:numFmt w:val="bullet"/>
      <w:lvlText w:val="o"/>
      <w:lvlJc w:val="left"/>
      <w:pPr>
        <w:ind w:left="4944" w:hanging="360"/>
      </w:pPr>
      <w:rPr>
        <w:rFonts w:ascii="Courier New" w:hAnsi="Courier New" w:cs="Courier New" w:hint="default"/>
      </w:rPr>
    </w:lvl>
    <w:lvl w:ilvl="5" w:tplc="04190005" w:tentative="1">
      <w:start w:val="1"/>
      <w:numFmt w:val="bullet"/>
      <w:lvlText w:val=""/>
      <w:lvlJc w:val="left"/>
      <w:pPr>
        <w:ind w:left="5664" w:hanging="360"/>
      </w:pPr>
      <w:rPr>
        <w:rFonts w:ascii="Wingdings" w:hAnsi="Wingdings" w:hint="default"/>
      </w:rPr>
    </w:lvl>
    <w:lvl w:ilvl="6" w:tplc="04190001" w:tentative="1">
      <w:start w:val="1"/>
      <w:numFmt w:val="bullet"/>
      <w:lvlText w:val=""/>
      <w:lvlJc w:val="left"/>
      <w:pPr>
        <w:ind w:left="6384" w:hanging="360"/>
      </w:pPr>
      <w:rPr>
        <w:rFonts w:ascii="Symbol" w:hAnsi="Symbol" w:hint="default"/>
      </w:rPr>
    </w:lvl>
    <w:lvl w:ilvl="7" w:tplc="04190003" w:tentative="1">
      <w:start w:val="1"/>
      <w:numFmt w:val="bullet"/>
      <w:lvlText w:val="o"/>
      <w:lvlJc w:val="left"/>
      <w:pPr>
        <w:ind w:left="7104" w:hanging="360"/>
      </w:pPr>
      <w:rPr>
        <w:rFonts w:ascii="Courier New" w:hAnsi="Courier New" w:cs="Courier New" w:hint="default"/>
      </w:rPr>
    </w:lvl>
    <w:lvl w:ilvl="8" w:tplc="04190005" w:tentative="1">
      <w:start w:val="1"/>
      <w:numFmt w:val="bullet"/>
      <w:lvlText w:val=""/>
      <w:lvlJc w:val="left"/>
      <w:pPr>
        <w:ind w:left="7824" w:hanging="360"/>
      </w:pPr>
      <w:rPr>
        <w:rFonts w:ascii="Wingdings" w:hAnsi="Wingdings" w:hint="default"/>
      </w:rPr>
    </w:lvl>
  </w:abstractNum>
  <w:abstractNum w:abstractNumId="26" w15:restartNumberingAfterBreak="0">
    <w:nsid w:val="520133AB"/>
    <w:multiLevelType w:val="hybridMultilevel"/>
    <w:tmpl w:val="EE0A9D26"/>
    <w:lvl w:ilvl="0" w:tplc="4DE249AE">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Times New Roman"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Times New Roman"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Times New Roman" w:hint="default"/>
      </w:rPr>
    </w:lvl>
    <w:lvl w:ilvl="8" w:tplc="04190005">
      <w:start w:val="1"/>
      <w:numFmt w:val="bullet"/>
      <w:lvlText w:val=""/>
      <w:lvlJc w:val="left"/>
      <w:pPr>
        <w:ind w:left="6830" w:hanging="360"/>
      </w:pPr>
      <w:rPr>
        <w:rFonts w:ascii="Wingdings" w:hAnsi="Wingdings" w:hint="default"/>
      </w:rPr>
    </w:lvl>
  </w:abstractNum>
  <w:abstractNum w:abstractNumId="27" w15:restartNumberingAfterBreak="0">
    <w:nsid w:val="539B29D8"/>
    <w:multiLevelType w:val="hybridMultilevel"/>
    <w:tmpl w:val="1B7843C0"/>
    <w:lvl w:ilvl="0" w:tplc="4DE249AE">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8" w15:restartNumberingAfterBreak="0">
    <w:nsid w:val="541A2772"/>
    <w:multiLevelType w:val="hybridMultilevel"/>
    <w:tmpl w:val="DA187156"/>
    <w:lvl w:ilvl="0" w:tplc="251E31E8">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5A020D3"/>
    <w:multiLevelType w:val="hybridMultilevel"/>
    <w:tmpl w:val="18D62EBA"/>
    <w:lvl w:ilvl="0" w:tplc="4DE249AE">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30" w15:restartNumberingAfterBreak="0">
    <w:nsid w:val="55E86EF7"/>
    <w:multiLevelType w:val="hybridMultilevel"/>
    <w:tmpl w:val="A0520A14"/>
    <w:lvl w:ilvl="0" w:tplc="4DE249A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1" w15:restartNumberingAfterBreak="0">
    <w:nsid w:val="59C17C38"/>
    <w:multiLevelType w:val="multilevel"/>
    <w:tmpl w:val="841C8D10"/>
    <w:lvl w:ilvl="0">
      <w:start w:val="3"/>
      <w:numFmt w:val="decimal"/>
      <w:lvlText w:val="%1"/>
      <w:lvlJc w:val="left"/>
      <w:pPr>
        <w:ind w:left="560" w:hanging="560"/>
      </w:pPr>
    </w:lvl>
    <w:lvl w:ilvl="1">
      <w:start w:val="9"/>
      <w:numFmt w:val="decimal"/>
      <w:lvlText w:val="%1.%2"/>
      <w:lvlJc w:val="left"/>
      <w:pPr>
        <w:ind w:left="560" w:hanging="5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15:restartNumberingAfterBreak="0">
    <w:nsid w:val="5A391536"/>
    <w:multiLevelType w:val="hybridMultilevel"/>
    <w:tmpl w:val="FADEA316"/>
    <w:lvl w:ilvl="0" w:tplc="EF124F4A">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E2E868">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701D7A">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B218D2">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DAA4FA">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540C8A">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D66B5C">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B8C062">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4C42D0">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DFA0071"/>
    <w:multiLevelType w:val="hybridMultilevel"/>
    <w:tmpl w:val="23F4A4E8"/>
    <w:lvl w:ilvl="0" w:tplc="4DE249AE">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Times New Roman"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Times New Roman"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Times New Roman" w:hint="default"/>
      </w:rPr>
    </w:lvl>
    <w:lvl w:ilvl="8" w:tplc="04190005">
      <w:start w:val="1"/>
      <w:numFmt w:val="bullet"/>
      <w:lvlText w:val=""/>
      <w:lvlJc w:val="left"/>
      <w:pPr>
        <w:ind w:left="6830" w:hanging="360"/>
      </w:pPr>
      <w:rPr>
        <w:rFonts w:ascii="Wingdings" w:hAnsi="Wingdings" w:hint="default"/>
      </w:rPr>
    </w:lvl>
  </w:abstractNum>
  <w:abstractNum w:abstractNumId="34" w15:restartNumberingAfterBreak="0">
    <w:nsid w:val="5E360366"/>
    <w:multiLevelType w:val="hybridMultilevel"/>
    <w:tmpl w:val="6832E1FC"/>
    <w:lvl w:ilvl="0" w:tplc="7ECCB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109648D"/>
    <w:multiLevelType w:val="hybridMultilevel"/>
    <w:tmpl w:val="6E7E421A"/>
    <w:lvl w:ilvl="0" w:tplc="4DE249AE">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Times New Roman"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Times New Roman"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Times New Roman" w:hint="default"/>
      </w:rPr>
    </w:lvl>
    <w:lvl w:ilvl="8" w:tplc="04190005">
      <w:start w:val="1"/>
      <w:numFmt w:val="bullet"/>
      <w:lvlText w:val=""/>
      <w:lvlJc w:val="left"/>
      <w:pPr>
        <w:ind w:left="6830" w:hanging="360"/>
      </w:pPr>
      <w:rPr>
        <w:rFonts w:ascii="Wingdings" w:hAnsi="Wingdings" w:hint="default"/>
      </w:rPr>
    </w:lvl>
  </w:abstractNum>
  <w:abstractNum w:abstractNumId="36" w15:restartNumberingAfterBreak="0">
    <w:nsid w:val="61FD6176"/>
    <w:multiLevelType w:val="hybridMultilevel"/>
    <w:tmpl w:val="807C79C0"/>
    <w:lvl w:ilvl="0" w:tplc="4DE249AE">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Times New Roman"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Times New Roman"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Times New Roman" w:hint="default"/>
      </w:rPr>
    </w:lvl>
    <w:lvl w:ilvl="8" w:tplc="04190005">
      <w:start w:val="1"/>
      <w:numFmt w:val="bullet"/>
      <w:lvlText w:val=""/>
      <w:lvlJc w:val="left"/>
      <w:pPr>
        <w:ind w:left="6830" w:hanging="360"/>
      </w:pPr>
      <w:rPr>
        <w:rFonts w:ascii="Wingdings" w:hAnsi="Wingdings" w:hint="default"/>
      </w:rPr>
    </w:lvl>
  </w:abstractNum>
  <w:abstractNum w:abstractNumId="37" w15:restartNumberingAfterBreak="0">
    <w:nsid w:val="628A1EC6"/>
    <w:multiLevelType w:val="multilevel"/>
    <w:tmpl w:val="70701C00"/>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15:restartNumberingAfterBreak="0">
    <w:nsid w:val="65525592"/>
    <w:multiLevelType w:val="hybridMultilevel"/>
    <w:tmpl w:val="C728F47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15:restartNumberingAfterBreak="0">
    <w:nsid w:val="6C8A409C"/>
    <w:multiLevelType w:val="multilevel"/>
    <w:tmpl w:val="A5485AD6"/>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EF02DAB"/>
    <w:multiLevelType w:val="hybridMultilevel"/>
    <w:tmpl w:val="8CC4C6FC"/>
    <w:lvl w:ilvl="0" w:tplc="4DE249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F845CA7"/>
    <w:multiLevelType w:val="hybridMultilevel"/>
    <w:tmpl w:val="79BA3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9C61BF"/>
    <w:multiLevelType w:val="hybridMultilevel"/>
    <w:tmpl w:val="4862275A"/>
    <w:lvl w:ilvl="0" w:tplc="4DE249A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43" w15:restartNumberingAfterBreak="0">
    <w:nsid w:val="73500AA9"/>
    <w:multiLevelType w:val="hybridMultilevel"/>
    <w:tmpl w:val="1A4C2EA0"/>
    <w:lvl w:ilvl="0" w:tplc="0419000F">
      <w:start w:val="1"/>
      <w:numFmt w:val="decimal"/>
      <w:lvlText w:val="%1."/>
      <w:lvlJc w:val="left"/>
      <w:pPr>
        <w:ind w:left="9999" w:hanging="360"/>
      </w:pPr>
      <w:rPr>
        <w:rFonts w:hint="default"/>
      </w:rPr>
    </w:lvl>
    <w:lvl w:ilvl="1" w:tplc="04190019" w:tentative="1">
      <w:start w:val="1"/>
      <w:numFmt w:val="lowerLetter"/>
      <w:lvlText w:val="%2."/>
      <w:lvlJc w:val="left"/>
      <w:pPr>
        <w:ind w:left="10719" w:hanging="360"/>
      </w:pPr>
    </w:lvl>
    <w:lvl w:ilvl="2" w:tplc="0419001B" w:tentative="1">
      <w:start w:val="1"/>
      <w:numFmt w:val="lowerRoman"/>
      <w:lvlText w:val="%3."/>
      <w:lvlJc w:val="right"/>
      <w:pPr>
        <w:ind w:left="11439" w:hanging="180"/>
      </w:pPr>
    </w:lvl>
    <w:lvl w:ilvl="3" w:tplc="0419000F" w:tentative="1">
      <w:start w:val="1"/>
      <w:numFmt w:val="decimal"/>
      <w:lvlText w:val="%4."/>
      <w:lvlJc w:val="left"/>
      <w:pPr>
        <w:ind w:left="12159" w:hanging="360"/>
      </w:pPr>
    </w:lvl>
    <w:lvl w:ilvl="4" w:tplc="04190019" w:tentative="1">
      <w:start w:val="1"/>
      <w:numFmt w:val="lowerLetter"/>
      <w:lvlText w:val="%5."/>
      <w:lvlJc w:val="left"/>
      <w:pPr>
        <w:ind w:left="12879" w:hanging="360"/>
      </w:pPr>
    </w:lvl>
    <w:lvl w:ilvl="5" w:tplc="0419001B" w:tentative="1">
      <w:start w:val="1"/>
      <w:numFmt w:val="lowerRoman"/>
      <w:lvlText w:val="%6."/>
      <w:lvlJc w:val="right"/>
      <w:pPr>
        <w:ind w:left="13599" w:hanging="180"/>
      </w:pPr>
    </w:lvl>
    <w:lvl w:ilvl="6" w:tplc="0419000F" w:tentative="1">
      <w:start w:val="1"/>
      <w:numFmt w:val="decimal"/>
      <w:lvlText w:val="%7."/>
      <w:lvlJc w:val="left"/>
      <w:pPr>
        <w:ind w:left="14319" w:hanging="360"/>
      </w:pPr>
    </w:lvl>
    <w:lvl w:ilvl="7" w:tplc="04190019" w:tentative="1">
      <w:start w:val="1"/>
      <w:numFmt w:val="lowerLetter"/>
      <w:lvlText w:val="%8."/>
      <w:lvlJc w:val="left"/>
      <w:pPr>
        <w:ind w:left="15039" w:hanging="360"/>
      </w:pPr>
    </w:lvl>
    <w:lvl w:ilvl="8" w:tplc="0419001B" w:tentative="1">
      <w:start w:val="1"/>
      <w:numFmt w:val="lowerRoman"/>
      <w:lvlText w:val="%9."/>
      <w:lvlJc w:val="right"/>
      <w:pPr>
        <w:ind w:left="15759" w:hanging="180"/>
      </w:pPr>
    </w:lvl>
  </w:abstractNum>
  <w:abstractNum w:abstractNumId="44" w15:restartNumberingAfterBreak="0">
    <w:nsid w:val="7A347C75"/>
    <w:multiLevelType w:val="hybridMultilevel"/>
    <w:tmpl w:val="E8AE1C36"/>
    <w:lvl w:ilvl="0" w:tplc="4DE249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5" w15:restartNumberingAfterBreak="0">
    <w:nsid w:val="7A36427C"/>
    <w:multiLevelType w:val="hybridMultilevel"/>
    <w:tmpl w:val="024EDD76"/>
    <w:lvl w:ilvl="0" w:tplc="3ED036EA">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BAF31BC"/>
    <w:multiLevelType w:val="hybridMultilevel"/>
    <w:tmpl w:val="70481822"/>
    <w:lvl w:ilvl="0" w:tplc="4DE249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7" w15:restartNumberingAfterBreak="0">
    <w:nsid w:val="7D0916A1"/>
    <w:multiLevelType w:val="multilevel"/>
    <w:tmpl w:val="ACBC5A2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8" w15:restartNumberingAfterBreak="0">
    <w:nsid w:val="7D2C5887"/>
    <w:multiLevelType w:val="hybridMultilevel"/>
    <w:tmpl w:val="D74C32EC"/>
    <w:lvl w:ilvl="0" w:tplc="025A7F6C">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2CB5E8">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44E1CE">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780F5E">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306140">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689CF4">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144FEA">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5E07F4">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7CF654">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7D8940AF"/>
    <w:multiLevelType w:val="multilevel"/>
    <w:tmpl w:val="5AE0CE06"/>
    <w:lvl w:ilvl="0">
      <w:start w:val="3"/>
      <w:numFmt w:val="decimal"/>
      <w:lvlText w:val="%1"/>
      <w:lvlJc w:val="left"/>
      <w:pPr>
        <w:ind w:left="560" w:hanging="560"/>
      </w:pPr>
    </w:lvl>
    <w:lvl w:ilvl="1">
      <w:start w:val="1"/>
      <w:numFmt w:val="decimal"/>
      <w:lvlText w:val="%1.%2"/>
      <w:lvlJc w:val="left"/>
      <w:pPr>
        <w:ind w:left="560" w:hanging="56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4"/>
  </w:num>
  <w:num w:numId="2">
    <w:abstractNumId w:val="45"/>
  </w:num>
  <w:num w:numId="3">
    <w:abstractNumId w:val="41"/>
  </w:num>
  <w:num w:numId="4">
    <w:abstractNumId w:val="13"/>
  </w:num>
  <w:num w:numId="5">
    <w:abstractNumId w:val="5"/>
  </w:num>
  <w:num w:numId="6">
    <w:abstractNumId w:val="48"/>
  </w:num>
  <w:num w:numId="7">
    <w:abstractNumId w:val="32"/>
  </w:num>
  <w:num w:numId="8">
    <w:abstractNumId w:val="3"/>
  </w:num>
  <w:num w:numId="9">
    <w:abstractNumId w:val="19"/>
  </w:num>
  <w:num w:numId="10">
    <w:abstractNumId w:val="27"/>
  </w:num>
  <w:num w:numId="11">
    <w:abstractNumId w:val="1"/>
  </w:num>
  <w:num w:numId="12">
    <w:abstractNumId w:val="23"/>
  </w:num>
  <w:num w:numId="13">
    <w:abstractNumId w:val="38"/>
  </w:num>
  <w:num w:numId="14">
    <w:abstractNumId w:val="43"/>
  </w:num>
  <w:num w:numId="15">
    <w:abstractNumId w:val="10"/>
  </w:num>
  <w:num w:numId="16">
    <w:abstractNumId w:val="40"/>
  </w:num>
  <w:num w:numId="17">
    <w:abstractNumId w:val="6"/>
  </w:num>
  <w:num w:numId="18">
    <w:abstractNumId w:val="17"/>
  </w:num>
  <w:num w:numId="19">
    <w:abstractNumId w:val="34"/>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42"/>
  </w:num>
  <w:num w:numId="2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5"/>
  </w:num>
  <w:num w:numId="2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7"/>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7"/>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0"/>
  </w:num>
  <w:num w:numId="39">
    <w:abstractNumId w:val="26"/>
  </w:num>
  <w:num w:numId="40">
    <w:abstractNumId w:val="8"/>
  </w:num>
  <w:num w:numId="4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2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5"/>
  </w:num>
  <w:num w:numId="47">
    <w:abstractNumId w:val="4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28"/>
  </w:num>
  <w:num w:numId="50">
    <w:abstractNumId w:val="9"/>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99"/>
    <w:rsid w:val="0000588D"/>
    <w:rsid w:val="00030F1C"/>
    <w:rsid w:val="00081FD3"/>
    <w:rsid w:val="000831BB"/>
    <w:rsid w:val="000918A2"/>
    <w:rsid w:val="000D0811"/>
    <w:rsid w:val="000D38C4"/>
    <w:rsid w:val="000E173B"/>
    <w:rsid w:val="000F4A8C"/>
    <w:rsid w:val="00101049"/>
    <w:rsid w:val="001175BC"/>
    <w:rsid w:val="00145338"/>
    <w:rsid w:val="001551E7"/>
    <w:rsid w:val="00167A37"/>
    <w:rsid w:val="001723BF"/>
    <w:rsid w:val="00173078"/>
    <w:rsid w:val="001811D8"/>
    <w:rsid w:val="001A1B31"/>
    <w:rsid w:val="001D198C"/>
    <w:rsid w:val="001E3C49"/>
    <w:rsid w:val="001E6E5A"/>
    <w:rsid w:val="001F15DB"/>
    <w:rsid w:val="001F5D1F"/>
    <w:rsid w:val="0021265D"/>
    <w:rsid w:val="0021667C"/>
    <w:rsid w:val="00226E7D"/>
    <w:rsid w:val="0023197B"/>
    <w:rsid w:val="0023345D"/>
    <w:rsid w:val="002559A1"/>
    <w:rsid w:val="00292484"/>
    <w:rsid w:val="002962EB"/>
    <w:rsid w:val="002A0203"/>
    <w:rsid w:val="002A0A43"/>
    <w:rsid w:val="002B7136"/>
    <w:rsid w:val="002C34EE"/>
    <w:rsid w:val="002D304F"/>
    <w:rsid w:val="002D36F0"/>
    <w:rsid w:val="00313BD3"/>
    <w:rsid w:val="00325BDD"/>
    <w:rsid w:val="00326655"/>
    <w:rsid w:val="00330AB4"/>
    <w:rsid w:val="003340BD"/>
    <w:rsid w:val="00337923"/>
    <w:rsid w:val="00345DBA"/>
    <w:rsid w:val="00395730"/>
    <w:rsid w:val="003B7BD1"/>
    <w:rsid w:val="003D6999"/>
    <w:rsid w:val="003E02B2"/>
    <w:rsid w:val="003F5DDC"/>
    <w:rsid w:val="00400029"/>
    <w:rsid w:val="00400A4C"/>
    <w:rsid w:val="00406C61"/>
    <w:rsid w:val="0041662D"/>
    <w:rsid w:val="004578CA"/>
    <w:rsid w:val="00464BD0"/>
    <w:rsid w:val="00473191"/>
    <w:rsid w:val="004A3F29"/>
    <w:rsid w:val="004E1A8B"/>
    <w:rsid w:val="005040BF"/>
    <w:rsid w:val="005061B7"/>
    <w:rsid w:val="0051418D"/>
    <w:rsid w:val="0053502F"/>
    <w:rsid w:val="005719CC"/>
    <w:rsid w:val="00574395"/>
    <w:rsid w:val="00582491"/>
    <w:rsid w:val="005A6415"/>
    <w:rsid w:val="005C1B64"/>
    <w:rsid w:val="005F0B64"/>
    <w:rsid w:val="005F2860"/>
    <w:rsid w:val="00602074"/>
    <w:rsid w:val="00613611"/>
    <w:rsid w:val="00613B24"/>
    <w:rsid w:val="00625061"/>
    <w:rsid w:val="006539FE"/>
    <w:rsid w:val="00673AC9"/>
    <w:rsid w:val="006805B4"/>
    <w:rsid w:val="006838CB"/>
    <w:rsid w:val="006E65F5"/>
    <w:rsid w:val="006F7843"/>
    <w:rsid w:val="00714B05"/>
    <w:rsid w:val="00723FC3"/>
    <w:rsid w:val="00745C13"/>
    <w:rsid w:val="00765CC0"/>
    <w:rsid w:val="007877B2"/>
    <w:rsid w:val="007B0AFA"/>
    <w:rsid w:val="007B1B68"/>
    <w:rsid w:val="007B5D71"/>
    <w:rsid w:val="007C6363"/>
    <w:rsid w:val="007D4B43"/>
    <w:rsid w:val="007D6FD8"/>
    <w:rsid w:val="007F3E8E"/>
    <w:rsid w:val="0080695E"/>
    <w:rsid w:val="008433C0"/>
    <w:rsid w:val="00877101"/>
    <w:rsid w:val="00883436"/>
    <w:rsid w:val="00886DAA"/>
    <w:rsid w:val="00896A7F"/>
    <w:rsid w:val="008A1286"/>
    <w:rsid w:val="008A3E83"/>
    <w:rsid w:val="008C6A66"/>
    <w:rsid w:val="008C6F8A"/>
    <w:rsid w:val="00903D8F"/>
    <w:rsid w:val="009143DE"/>
    <w:rsid w:val="00935E84"/>
    <w:rsid w:val="009363AC"/>
    <w:rsid w:val="0095672B"/>
    <w:rsid w:val="0097404F"/>
    <w:rsid w:val="009B3A29"/>
    <w:rsid w:val="009C0FA6"/>
    <w:rsid w:val="009D6199"/>
    <w:rsid w:val="009D7429"/>
    <w:rsid w:val="00A42266"/>
    <w:rsid w:val="00A53FC0"/>
    <w:rsid w:val="00A55DD8"/>
    <w:rsid w:val="00A94064"/>
    <w:rsid w:val="00AB0524"/>
    <w:rsid w:val="00AC664A"/>
    <w:rsid w:val="00AE0852"/>
    <w:rsid w:val="00AE14E7"/>
    <w:rsid w:val="00AE26A5"/>
    <w:rsid w:val="00B3195A"/>
    <w:rsid w:val="00B5758F"/>
    <w:rsid w:val="00BA5128"/>
    <w:rsid w:val="00BB151F"/>
    <w:rsid w:val="00BD1FEC"/>
    <w:rsid w:val="00BD4106"/>
    <w:rsid w:val="00C00DE8"/>
    <w:rsid w:val="00C2000E"/>
    <w:rsid w:val="00C42A51"/>
    <w:rsid w:val="00C530AF"/>
    <w:rsid w:val="00C90DF3"/>
    <w:rsid w:val="00CD1970"/>
    <w:rsid w:val="00CF2433"/>
    <w:rsid w:val="00D035D2"/>
    <w:rsid w:val="00D17282"/>
    <w:rsid w:val="00D27EFE"/>
    <w:rsid w:val="00D5506E"/>
    <w:rsid w:val="00D617BD"/>
    <w:rsid w:val="00D626F1"/>
    <w:rsid w:val="00D95C8E"/>
    <w:rsid w:val="00D962ED"/>
    <w:rsid w:val="00DB4BA7"/>
    <w:rsid w:val="00DC0EF4"/>
    <w:rsid w:val="00DD0CA7"/>
    <w:rsid w:val="00DE7316"/>
    <w:rsid w:val="00E26ADB"/>
    <w:rsid w:val="00E26E25"/>
    <w:rsid w:val="00E30D73"/>
    <w:rsid w:val="00E51DD7"/>
    <w:rsid w:val="00E53380"/>
    <w:rsid w:val="00E668A7"/>
    <w:rsid w:val="00E77474"/>
    <w:rsid w:val="00E83958"/>
    <w:rsid w:val="00E91A49"/>
    <w:rsid w:val="00EA1546"/>
    <w:rsid w:val="00EB2C4B"/>
    <w:rsid w:val="00EF4457"/>
    <w:rsid w:val="00EF47A4"/>
    <w:rsid w:val="00F053E5"/>
    <w:rsid w:val="00F07BF4"/>
    <w:rsid w:val="00F33E24"/>
    <w:rsid w:val="00F44CFE"/>
    <w:rsid w:val="00FA0D3F"/>
    <w:rsid w:val="00FB1158"/>
    <w:rsid w:val="00FC12E0"/>
    <w:rsid w:val="00FC3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356D0"/>
  <w15:chartTrackingRefBased/>
  <w15:docId w15:val="{D60E3165-1CEF-4D02-BB83-A4468486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1BB"/>
    <w:pPr>
      <w:spacing w:line="256" w:lineRule="auto"/>
    </w:pPr>
    <w:rPr>
      <w:rFonts w:ascii="Calibri" w:eastAsia="Calibri" w:hAnsi="Calibri" w:cs="Times New Roman"/>
    </w:rPr>
  </w:style>
  <w:style w:type="paragraph" w:styleId="3">
    <w:name w:val="heading 3"/>
    <w:basedOn w:val="a"/>
    <w:next w:val="a"/>
    <w:link w:val="30"/>
    <w:semiHidden/>
    <w:unhideWhenUsed/>
    <w:qFormat/>
    <w:rsid w:val="000831BB"/>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53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5338"/>
  </w:style>
  <w:style w:type="paragraph" w:styleId="a5">
    <w:name w:val="footer"/>
    <w:basedOn w:val="a"/>
    <w:link w:val="a6"/>
    <w:uiPriority w:val="99"/>
    <w:unhideWhenUsed/>
    <w:rsid w:val="001453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5338"/>
  </w:style>
  <w:style w:type="table" w:styleId="a7">
    <w:name w:val="Table Grid"/>
    <w:basedOn w:val="a1"/>
    <w:uiPriority w:val="59"/>
    <w:rsid w:val="002B7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151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B151F"/>
    <w:rPr>
      <w:rFonts w:ascii="Segoe UI" w:hAnsi="Segoe UI" w:cs="Segoe UI"/>
      <w:sz w:val="18"/>
      <w:szCs w:val="18"/>
    </w:rPr>
  </w:style>
  <w:style w:type="paragraph" w:styleId="aa">
    <w:name w:val="List Paragraph"/>
    <w:basedOn w:val="a"/>
    <w:uiPriority w:val="99"/>
    <w:qFormat/>
    <w:rsid w:val="00325BDD"/>
    <w:pPr>
      <w:ind w:left="720"/>
      <w:contextualSpacing/>
    </w:pPr>
  </w:style>
  <w:style w:type="paragraph" w:customStyle="1" w:styleId="ConsPlusNormal">
    <w:name w:val="ConsPlusNormal"/>
    <w:rsid w:val="009B3A29"/>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rsid w:val="002D36F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30">
    <w:name w:val="Заголовок 3 Знак"/>
    <w:basedOn w:val="a0"/>
    <w:link w:val="3"/>
    <w:semiHidden/>
    <w:rsid w:val="000831BB"/>
    <w:rPr>
      <w:rFonts w:ascii="Cambria" w:eastAsia="Times New Roman" w:hAnsi="Cambria" w:cs="Times New Roman"/>
      <w:b/>
      <w:bCs/>
      <w:sz w:val="26"/>
      <w:szCs w:val="26"/>
    </w:rPr>
  </w:style>
  <w:style w:type="character" w:styleId="ab">
    <w:name w:val="Hyperlink"/>
    <w:basedOn w:val="a0"/>
    <w:uiPriority w:val="99"/>
    <w:semiHidden/>
    <w:unhideWhenUsed/>
    <w:rsid w:val="007F3E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21934">
      <w:bodyDiv w:val="1"/>
      <w:marLeft w:val="0"/>
      <w:marRight w:val="0"/>
      <w:marTop w:val="0"/>
      <w:marBottom w:val="0"/>
      <w:divBdr>
        <w:top w:val="none" w:sz="0" w:space="0" w:color="auto"/>
        <w:left w:val="none" w:sz="0" w:space="0" w:color="auto"/>
        <w:bottom w:val="none" w:sz="0" w:space="0" w:color="auto"/>
        <w:right w:val="none" w:sz="0" w:space="0" w:color="auto"/>
      </w:divBdr>
    </w:div>
    <w:div w:id="105034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02055-EEEA-49A8-8D5A-0C14F1BB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3170</Words>
  <Characters>18071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Elena Egorova</cp:lastModifiedBy>
  <cp:revision>2</cp:revision>
  <cp:lastPrinted>2024-03-18T15:11:00Z</cp:lastPrinted>
  <dcterms:created xsi:type="dcterms:W3CDTF">2024-04-16T12:29:00Z</dcterms:created>
  <dcterms:modified xsi:type="dcterms:W3CDTF">2024-04-16T12:29:00Z</dcterms:modified>
</cp:coreProperties>
</file>